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38" w:rsidRDefault="00EC07F7">
      <w:pPr>
        <w:pStyle w:val="Vnbnnidung0"/>
        <w:spacing w:after="40"/>
        <w:ind w:firstLine="0"/>
        <w:jc w:val="center"/>
      </w:pPr>
      <w:r>
        <w:rPr>
          <w:b/>
          <w:bCs/>
        </w:rPr>
        <w:t>ĐỀ CƯƠNG</w:t>
      </w:r>
    </w:p>
    <w:p w:rsidR="00340A38" w:rsidRDefault="00EC07F7">
      <w:pPr>
        <w:pStyle w:val="Vnbnnidung0"/>
        <w:spacing w:after="0" w:line="240" w:lineRule="auto"/>
        <w:ind w:firstLine="0"/>
        <w:jc w:val="center"/>
        <w:rPr>
          <w:b/>
          <w:bCs/>
          <w:lang w:val="en-US"/>
        </w:rPr>
      </w:pPr>
      <w:r>
        <w:rPr>
          <w:b/>
          <w:bCs/>
        </w:rPr>
        <w:t>Báo cáo tổ</w:t>
      </w:r>
      <w:r>
        <w:rPr>
          <w:b/>
          <w:bCs/>
        </w:rPr>
        <w:t>ng kết 10 năm thực hiện Kết luận số 94-KL/TW, ngày 28/3/2014</w:t>
      </w:r>
      <w:r>
        <w:rPr>
          <w:b/>
          <w:bCs/>
        </w:rPr>
        <w:br/>
        <w:t>của Ban Bí thư về việc tiếp tục đổi mới việc học tập lý luận chính trị</w:t>
      </w:r>
      <w:r>
        <w:rPr>
          <w:b/>
          <w:bCs/>
        </w:rPr>
        <w:br/>
        <w:t>trong hệ thống giáo dục quốc dân</w:t>
      </w:r>
    </w:p>
    <w:p w:rsidR="0029741B" w:rsidRPr="0029741B" w:rsidRDefault="0029741B">
      <w:pPr>
        <w:pStyle w:val="Vnbnnidung0"/>
        <w:spacing w:after="0" w:line="240" w:lineRule="auto"/>
        <w:ind w:firstLine="0"/>
        <w:jc w:val="center"/>
        <w:rPr>
          <w:lang w:val="en-US"/>
        </w:rPr>
      </w:pPr>
      <w:r>
        <w:rPr>
          <w:b/>
          <w:bCs/>
          <w:lang w:val="en-US"/>
        </w:rPr>
        <w:t>-----</w:t>
      </w:r>
    </w:p>
    <w:p w:rsidR="00340A38" w:rsidRDefault="00EC07F7">
      <w:pPr>
        <w:pStyle w:val="Tiu30"/>
        <w:keepNext/>
        <w:keepLines/>
        <w:numPr>
          <w:ilvl w:val="0"/>
          <w:numId w:val="6"/>
        </w:numPr>
        <w:tabs>
          <w:tab w:val="left" w:pos="1075"/>
        </w:tabs>
        <w:spacing w:after="40" w:line="300" w:lineRule="auto"/>
        <w:ind w:firstLine="740"/>
        <w:jc w:val="both"/>
      </w:pPr>
      <w:bookmarkStart w:id="0" w:name="bookmark63"/>
      <w:bookmarkStart w:id="1" w:name="bookmark61"/>
      <w:bookmarkStart w:id="2" w:name="bookmark62"/>
      <w:bookmarkStart w:id="3" w:name="bookmark64"/>
      <w:bookmarkEnd w:id="0"/>
      <w:r>
        <w:t>CÔNG TÁC LÃNH ĐẠO, CHỈ ĐẠO, TRIỂN KHAI THỰC HIỆN KẾT LUẬN SỐ 94-KL/TW</w:t>
      </w:r>
      <w:bookmarkEnd w:id="1"/>
      <w:bookmarkEnd w:id="2"/>
      <w:bookmarkEnd w:id="3"/>
    </w:p>
    <w:p w:rsidR="00340A38" w:rsidRDefault="00EC07F7">
      <w:pPr>
        <w:pStyle w:val="Vnbnnidung0"/>
        <w:numPr>
          <w:ilvl w:val="0"/>
          <w:numId w:val="4"/>
        </w:numPr>
        <w:tabs>
          <w:tab w:val="left" w:pos="1003"/>
        </w:tabs>
        <w:spacing w:after="40"/>
        <w:ind w:firstLine="740"/>
        <w:jc w:val="both"/>
      </w:pPr>
      <w:bookmarkStart w:id="4" w:name="bookmark65"/>
      <w:bookmarkEnd w:id="4"/>
      <w:r>
        <w:t>Công tác quán triệt, triển khai Kết luận số 94-KL/TW, Hướng dẫn số 127- HD/BTGTW, ngày 30/6/2014 của Ban Tuyên giáo Trung ương thực hiện Kết luận số 94-KL/TW, ngày 28/3/2014 của Ban Bí t</w:t>
      </w:r>
      <w:r>
        <w:t xml:space="preserve">hư về việc tiếp tục đổi mới việc học tập lý luận chính trị trong hệ thống giáo dục quốc dân </w:t>
      </w:r>
      <w:r>
        <w:rPr>
          <w:i/>
          <w:iCs/>
        </w:rPr>
        <w:t>(Hướng dẫn số 127- HD/BTGTW),</w:t>
      </w:r>
      <w:r>
        <w:t xml:space="preserve"> bám sát vào 3 định hướng chỉ đạo của Ban Bí thư nêu trong Hướng dẫn số 127-HD/BTGTW; đồng thời gắn với các nhiệm vụ được xác định tron</w:t>
      </w:r>
      <w:r>
        <w:t>g Nghị quyết số 29-NQ/TW, ngày 04/11/2013 của Ban Chấp hành Trung ương (khóa XI)về đổi mới căn bản, toàn diện giáo dục và đào tạo, đáp ứng yêu cầu công nghiệp hóa, hiện đại hóa trong điều kiện kinh tế thị trường định hướng xã hội chủ nghĩa và hội nhập quốc</w:t>
      </w:r>
      <w:r>
        <w:t xml:space="preserve"> tế.</w:t>
      </w:r>
    </w:p>
    <w:p w:rsidR="00340A38" w:rsidRDefault="00EC07F7">
      <w:pPr>
        <w:pStyle w:val="Vnbnnidung0"/>
        <w:numPr>
          <w:ilvl w:val="0"/>
          <w:numId w:val="4"/>
        </w:numPr>
        <w:tabs>
          <w:tab w:val="left" w:pos="998"/>
        </w:tabs>
        <w:spacing w:after="40"/>
        <w:ind w:firstLine="740"/>
        <w:jc w:val="both"/>
      </w:pPr>
      <w:bookmarkStart w:id="5" w:name="bookmark66"/>
      <w:bookmarkEnd w:id="5"/>
      <w:r>
        <w:t>Nêu cụ thể các hình thức quán triệt, triển khai thực hiện; số lượng hội nghị, đại biểu tham dự; kết quả của cán bộ, đảng viên về nhận thức sau khi được quán triệt, triển khai.</w:t>
      </w:r>
    </w:p>
    <w:p w:rsidR="00340A38" w:rsidRPr="0029741B" w:rsidRDefault="00EC07F7">
      <w:pPr>
        <w:pStyle w:val="Vnbnnidung0"/>
        <w:numPr>
          <w:ilvl w:val="0"/>
          <w:numId w:val="4"/>
        </w:numPr>
        <w:tabs>
          <w:tab w:val="left" w:pos="865"/>
        </w:tabs>
        <w:spacing w:after="40"/>
        <w:ind w:firstLine="600"/>
        <w:jc w:val="both"/>
        <w:rPr>
          <w:spacing w:val="-2"/>
        </w:rPr>
      </w:pPr>
      <w:bookmarkStart w:id="6" w:name="bookmark67"/>
      <w:bookmarkEnd w:id="6"/>
      <w:r w:rsidRPr="0029741B">
        <w:rPr>
          <w:spacing w:val="-2"/>
        </w:rPr>
        <w:t>Việc thể chế hóa, cụ thể hóa, ban hành các văn bản lãnh đạo, chỉ đạo thực h</w:t>
      </w:r>
      <w:r w:rsidRPr="0029741B">
        <w:rPr>
          <w:spacing w:val="-2"/>
        </w:rPr>
        <w:t>iện Kết luận số 94-KL/TW, Hướng dẫn số 127-HD/BTGTW tại địa phương, đơn vị.</w:t>
      </w:r>
    </w:p>
    <w:p w:rsidR="00340A38" w:rsidRDefault="00EC07F7">
      <w:pPr>
        <w:pStyle w:val="Vnbnnidung0"/>
        <w:numPr>
          <w:ilvl w:val="0"/>
          <w:numId w:val="4"/>
        </w:numPr>
        <w:tabs>
          <w:tab w:val="left" w:pos="868"/>
        </w:tabs>
        <w:spacing w:after="40"/>
        <w:ind w:firstLine="600"/>
        <w:jc w:val="both"/>
      </w:pPr>
      <w:bookmarkStart w:id="7" w:name="bookmark68"/>
      <w:bookmarkEnd w:id="7"/>
      <w:r>
        <w:t>Việc kiểm tra, giám sát và sơ kết, tổng kết thực hiện Kết luận số 94-KL/TW.</w:t>
      </w:r>
    </w:p>
    <w:p w:rsidR="00340A38" w:rsidRDefault="0029741B">
      <w:pPr>
        <w:pStyle w:val="Vnbnnidung0"/>
        <w:numPr>
          <w:ilvl w:val="0"/>
          <w:numId w:val="6"/>
        </w:numPr>
        <w:tabs>
          <w:tab w:val="left" w:pos="1200"/>
        </w:tabs>
        <w:spacing w:after="40"/>
        <w:ind w:firstLine="740"/>
        <w:jc w:val="both"/>
      </w:pPr>
      <w:bookmarkStart w:id="8" w:name="bookmark69"/>
      <w:bookmarkEnd w:id="8"/>
      <w:r>
        <w:rPr>
          <w:b/>
          <w:bCs/>
        </w:rPr>
        <w:t>KẾT QUẢ THỰC HLỆN</w:t>
      </w:r>
    </w:p>
    <w:p w:rsidR="00340A38" w:rsidRDefault="00EC07F7">
      <w:pPr>
        <w:pStyle w:val="Vnbnnidung0"/>
        <w:numPr>
          <w:ilvl w:val="0"/>
          <w:numId w:val="7"/>
        </w:numPr>
        <w:tabs>
          <w:tab w:val="left" w:pos="1089"/>
        </w:tabs>
        <w:spacing w:after="40"/>
        <w:ind w:firstLine="740"/>
        <w:jc w:val="both"/>
      </w:pPr>
      <w:bookmarkStart w:id="9" w:name="bookmark70"/>
      <w:bookmarkEnd w:id="9"/>
      <w:r>
        <w:rPr>
          <w:b/>
          <w:bCs/>
          <w:i/>
          <w:iCs/>
        </w:rPr>
        <w:t>Việc tổ chức thực hiện các chương trình học tập lý luận chính trị, đạo đức và giáo dục</w:t>
      </w:r>
      <w:r>
        <w:rPr>
          <w:b/>
          <w:bCs/>
          <w:i/>
          <w:iCs/>
        </w:rPr>
        <w:t xml:space="preserve"> công dân trong hệ thống giáo dục quốc dân trên địa bàn; tại trung tâm chính trị cấp huyện.</w:t>
      </w:r>
    </w:p>
    <w:p w:rsidR="00340A38" w:rsidRDefault="00EC07F7">
      <w:pPr>
        <w:pStyle w:val="Vnbnnidung0"/>
        <w:numPr>
          <w:ilvl w:val="0"/>
          <w:numId w:val="4"/>
        </w:numPr>
        <w:tabs>
          <w:tab w:val="left" w:pos="993"/>
        </w:tabs>
        <w:spacing w:after="40"/>
        <w:ind w:firstLine="740"/>
        <w:jc w:val="both"/>
      </w:pPr>
      <w:bookmarkStart w:id="10" w:name="bookmark71"/>
      <w:bookmarkEnd w:id="10"/>
      <w:r>
        <w:t>Xây dựng nội dung học tập đạo đức và giáo dục công dân cho học sinh tiểu học và trung học.</w:t>
      </w:r>
    </w:p>
    <w:p w:rsidR="00340A38" w:rsidRDefault="00EC07F7">
      <w:pPr>
        <w:pStyle w:val="Vnbnnidung0"/>
        <w:numPr>
          <w:ilvl w:val="0"/>
          <w:numId w:val="4"/>
        </w:numPr>
        <w:tabs>
          <w:tab w:val="left" w:pos="988"/>
        </w:tabs>
        <w:spacing w:after="40"/>
        <w:ind w:firstLine="740"/>
        <w:jc w:val="both"/>
      </w:pPr>
      <w:bookmarkStart w:id="11" w:name="bookmark72"/>
      <w:bookmarkEnd w:id="11"/>
      <w:r>
        <w:t>Đối với các chương trình đào tạo, bồi dưỡng lý luận chính trị cho cán bộ,</w:t>
      </w:r>
      <w:r>
        <w:t xml:space="preserve"> đảng viên tại trung tâm chính trị cấp huyện.</w:t>
      </w:r>
    </w:p>
    <w:p w:rsidR="00340A38" w:rsidRDefault="00EC07F7">
      <w:pPr>
        <w:pStyle w:val="Vnbnnidung0"/>
        <w:numPr>
          <w:ilvl w:val="0"/>
          <w:numId w:val="7"/>
        </w:numPr>
        <w:tabs>
          <w:tab w:val="left" w:pos="1084"/>
        </w:tabs>
        <w:spacing w:after="40"/>
        <w:ind w:firstLine="740"/>
        <w:jc w:val="both"/>
      </w:pPr>
      <w:bookmarkStart w:id="12" w:name="bookmark73"/>
      <w:bookmarkEnd w:id="12"/>
      <w:r>
        <w:rPr>
          <w:b/>
          <w:bCs/>
          <w:i/>
          <w:iCs/>
        </w:rPr>
        <w:t>Việc tiếp tục đổi mới phương pháp giảng dạy, học tập; xây dựng đội ngũ giáo viên và giảng viên lý luận chính trị, giáo dục công dân.</w:t>
      </w:r>
    </w:p>
    <w:p w:rsidR="00340A38" w:rsidRDefault="00EC07F7">
      <w:pPr>
        <w:pStyle w:val="Vnbnnidung0"/>
        <w:numPr>
          <w:ilvl w:val="0"/>
          <w:numId w:val="4"/>
        </w:numPr>
        <w:tabs>
          <w:tab w:val="left" w:pos="1008"/>
        </w:tabs>
        <w:spacing w:after="40"/>
        <w:ind w:firstLine="740"/>
        <w:jc w:val="both"/>
      </w:pPr>
      <w:bookmarkStart w:id="13" w:name="bookmark74"/>
      <w:bookmarkEnd w:id="13"/>
      <w:r>
        <w:t>Về đổi mới phương pháp giảng dạy, học tập lý luận chính trị.</w:t>
      </w:r>
    </w:p>
    <w:p w:rsidR="00340A38" w:rsidRDefault="00EC07F7">
      <w:pPr>
        <w:pStyle w:val="Vnbnnidung0"/>
        <w:numPr>
          <w:ilvl w:val="0"/>
          <w:numId w:val="4"/>
        </w:numPr>
        <w:tabs>
          <w:tab w:val="left" w:pos="988"/>
        </w:tabs>
        <w:spacing w:after="40"/>
        <w:ind w:firstLine="740"/>
        <w:jc w:val="both"/>
      </w:pPr>
      <w:bookmarkStart w:id="14" w:name="bookmark75"/>
      <w:bookmarkEnd w:id="14"/>
      <w:r>
        <w:t xml:space="preserve">Về đào tạo, bồi </w:t>
      </w:r>
      <w:r>
        <w:t>dưỡng và xây dựng đội ngũ giảng viên, giáo viên; có cơ chế khuyến khích học sinh giỏi theo học các chuyên ngành lý luận chính trị và giáo dục công dân.</w:t>
      </w:r>
    </w:p>
    <w:p w:rsidR="00340A38" w:rsidRDefault="00EC07F7">
      <w:pPr>
        <w:pStyle w:val="Vnbnnidung0"/>
        <w:numPr>
          <w:ilvl w:val="0"/>
          <w:numId w:val="7"/>
        </w:numPr>
        <w:tabs>
          <w:tab w:val="left" w:pos="1088"/>
        </w:tabs>
        <w:spacing w:after="40" w:line="266" w:lineRule="auto"/>
        <w:ind w:firstLine="740"/>
        <w:jc w:val="both"/>
      </w:pPr>
      <w:bookmarkStart w:id="15" w:name="bookmark76"/>
      <w:bookmarkEnd w:id="15"/>
      <w:r>
        <w:rPr>
          <w:b/>
          <w:bCs/>
          <w:i/>
          <w:iCs/>
        </w:rPr>
        <w:lastRenderedPageBreak/>
        <w:t xml:space="preserve">Cơ chế phối hợp trong tham mưu, chỉ đạo, quản lý công tác giảng dạy, học tập lý luận chính trị, đạo đức </w:t>
      </w:r>
      <w:r>
        <w:rPr>
          <w:b/>
          <w:bCs/>
          <w:i/>
          <w:iCs/>
        </w:rPr>
        <w:t>và giáo dục công dân trong hệ thống giáo dục quốc dân, trung tâm chính trị cấp huyện.</w:t>
      </w:r>
    </w:p>
    <w:p w:rsidR="00340A38" w:rsidRDefault="00EC07F7">
      <w:pPr>
        <w:pStyle w:val="Vnbnnidung0"/>
        <w:numPr>
          <w:ilvl w:val="0"/>
          <w:numId w:val="4"/>
        </w:numPr>
        <w:tabs>
          <w:tab w:val="left" w:pos="1002"/>
        </w:tabs>
        <w:spacing w:after="40"/>
        <w:ind w:firstLine="740"/>
        <w:jc w:val="both"/>
      </w:pPr>
      <w:bookmarkStart w:id="16" w:name="bookmark77"/>
      <w:bookmarkEnd w:id="16"/>
      <w:r>
        <w:t>Xây dựng cơ chế phối hợp giữa ban tuyên giáo các cấp với các cơ quan, ban, ngành cùng cấp trong tham mưu, định hướng công tác giáo dục chính trị, tư tưởng.</w:t>
      </w:r>
    </w:p>
    <w:p w:rsidR="00340A38" w:rsidRDefault="00EC07F7">
      <w:pPr>
        <w:pStyle w:val="Vnbnnidung0"/>
        <w:numPr>
          <w:ilvl w:val="0"/>
          <w:numId w:val="4"/>
        </w:numPr>
        <w:tabs>
          <w:tab w:val="left" w:pos="1002"/>
        </w:tabs>
        <w:spacing w:after="40"/>
        <w:ind w:firstLine="740"/>
        <w:jc w:val="both"/>
      </w:pPr>
      <w:bookmarkStart w:id="17" w:name="bookmark78"/>
      <w:bookmarkEnd w:id="17"/>
      <w:r>
        <w:t>Xây dựng cơ ch</w:t>
      </w:r>
      <w:r>
        <w:t>ế tham mưu, chỉ đạo, quản lý việc rèn luyện tư tưởng chính trị, đạo đức lối sống của học sinh, sinh viên và giảng dạy, học tập các môn Đạo đức, Giáo dục công dân, Chủ nghĩa Mác-Lênin, Tư tưởng Hồ Chí Minh, giáo dục pháp luật trong nhà trường ở các cấp học.</w:t>
      </w:r>
    </w:p>
    <w:p w:rsidR="00340A38" w:rsidRDefault="00EC07F7">
      <w:pPr>
        <w:pStyle w:val="Vnbnnidung0"/>
        <w:numPr>
          <w:ilvl w:val="0"/>
          <w:numId w:val="4"/>
        </w:numPr>
        <w:tabs>
          <w:tab w:val="left" w:pos="1002"/>
        </w:tabs>
        <w:spacing w:after="40"/>
        <w:ind w:firstLine="740"/>
        <w:jc w:val="both"/>
      </w:pPr>
      <w:bookmarkStart w:id="18" w:name="bookmark79"/>
      <w:bookmarkEnd w:id="18"/>
      <w:r>
        <w:t>Xây dựng cơ chế tăng cường trách nhiệm của các trường, cơ sở giáo dục, đào tạo; nâng cao tính hiệu lực các văn bản pháp quy; chế tài xử lý đối với các trường hợp vi phạm.</w:t>
      </w:r>
    </w:p>
    <w:p w:rsidR="00340A38" w:rsidRDefault="00EC07F7">
      <w:pPr>
        <w:pStyle w:val="Vnbnnidung0"/>
        <w:numPr>
          <w:ilvl w:val="0"/>
          <w:numId w:val="6"/>
        </w:numPr>
        <w:tabs>
          <w:tab w:val="left" w:pos="1314"/>
        </w:tabs>
        <w:spacing w:after="40"/>
        <w:ind w:firstLine="740"/>
        <w:jc w:val="both"/>
      </w:pPr>
      <w:bookmarkStart w:id="19" w:name="bookmark80"/>
      <w:bookmarkEnd w:id="19"/>
      <w:r>
        <w:rPr>
          <w:b/>
          <w:bCs/>
        </w:rPr>
        <w:t>ĐÁNH GIÁ CHUNG</w:t>
      </w:r>
    </w:p>
    <w:p w:rsidR="00340A38" w:rsidRDefault="00EC07F7">
      <w:pPr>
        <w:pStyle w:val="Vnbnnidung0"/>
        <w:numPr>
          <w:ilvl w:val="0"/>
          <w:numId w:val="8"/>
        </w:numPr>
        <w:tabs>
          <w:tab w:val="left" w:pos="1108"/>
        </w:tabs>
        <w:spacing w:after="40"/>
        <w:ind w:firstLine="740"/>
        <w:jc w:val="both"/>
      </w:pPr>
      <w:bookmarkStart w:id="20" w:name="bookmark81"/>
      <w:bookmarkEnd w:id="20"/>
      <w:r>
        <w:rPr>
          <w:b/>
          <w:bCs/>
          <w:i/>
          <w:iCs/>
        </w:rPr>
        <w:t>Ưu điểm</w:t>
      </w:r>
    </w:p>
    <w:p w:rsidR="00340A38" w:rsidRDefault="00EC07F7">
      <w:pPr>
        <w:pStyle w:val="Vnbnnidung0"/>
        <w:numPr>
          <w:ilvl w:val="0"/>
          <w:numId w:val="8"/>
        </w:numPr>
        <w:tabs>
          <w:tab w:val="left" w:pos="1113"/>
        </w:tabs>
        <w:spacing w:after="40"/>
        <w:ind w:firstLine="740"/>
        <w:jc w:val="both"/>
      </w:pPr>
      <w:bookmarkStart w:id="21" w:name="bookmark82"/>
      <w:bookmarkEnd w:id="21"/>
      <w:r>
        <w:rPr>
          <w:b/>
          <w:bCs/>
          <w:i/>
          <w:iCs/>
        </w:rPr>
        <w:t>Hạn chế và nguyên nhân</w:t>
      </w:r>
    </w:p>
    <w:p w:rsidR="00340A38" w:rsidRDefault="00EC07F7">
      <w:pPr>
        <w:pStyle w:val="Vnbnnidung0"/>
        <w:numPr>
          <w:ilvl w:val="0"/>
          <w:numId w:val="8"/>
        </w:numPr>
        <w:tabs>
          <w:tab w:val="left" w:pos="1113"/>
        </w:tabs>
        <w:spacing w:after="40"/>
        <w:ind w:firstLine="740"/>
        <w:jc w:val="both"/>
      </w:pPr>
      <w:bookmarkStart w:id="22" w:name="bookmark83"/>
      <w:bookmarkEnd w:id="22"/>
      <w:r>
        <w:rPr>
          <w:b/>
          <w:bCs/>
          <w:i/>
          <w:iCs/>
        </w:rPr>
        <w:t>Bài học kinh nghiệm</w:t>
      </w:r>
    </w:p>
    <w:p w:rsidR="00340A38" w:rsidRDefault="00EC07F7">
      <w:pPr>
        <w:pStyle w:val="Tiu30"/>
        <w:keepNext/>
        <w:keepLines/>
        <w:numPr>
          <w:ilvl w:val="0"/>
          <w:numId w:val="6"/>
        </w:numPr>
        <w:tabs>
          <w:tab w:val="left" w:pos="1314"/>
        </w:tabs>
        <w:spacing w:after="40"/>
        <w:ind w:firstLine="740"/>
        <w:jc w:val="both"/>
      </w:pPr>
      <w:bookmarkStart w:id="23" w:name="bookmark86"/>
      <w:bookmarkStart w:id="24" w:name="bookmark84"/>
      <w:bookmarkStart w:id="25" w:name="bookmark85"/>
      <w:bookmarkStart w:id="26" w:name="bookmark87"/>
      <w:bookmarkEnd w:id="23"/>
      <w:r>
        <w:t xml:space="preserve">PHƯƠNG HƯỚNG, </w:t>
      </w:r>
      <w:r>
        <w:t>NHIỆM VỤ THỜI GIAN TỚI</w:t>
      </w:r>
      <w:bookmarkEnd w:id="24"/>
      <w:bookmarkEnd w:id="25"/>
      <w:bookmarkEnd w:id="26"/>
    </w:p>
    <w:p w:rsidR="00340A38" w:rsidRDefault="00EC07F7">
      <w:pPr>
        <w:pStyle w:val="Vnbnnidung0"/>
        <w:numPr>
          <w:ilvl w:val="0"/>
          <w:numId w:val="6"/>
        </w:numPr>
        <w:tabs>
          <w:tab w:val="left" w:pos="1314"/>
        </w:tabs>
        <w:spacing w:after="100"/>
        <w:ind w:firstLine="740"/>
        <w:jc w:val="both"/>
      </w:pPr>
      <w:bookmarkStart w:id="27" w:name="bookmark88"/>
      <w:bookmarkEnd w:id="27"/>
      <w:r>
        <w:rPr>
          <w:b/>
          <w:bCs/>
        </w:rPr>
        <w:t>ĐỀ XUẤT, KIẾN NGHỊ</w:t>
      </w:r>
      <w:r w:rsidR="0029741B">
        <w:rPr>
          <w:b/>
          <w:bCs/>
          <w:lang w:val="en-US"/>
        </w:rPr>
        <w:t xml:space="preserve"> </w:t>
      </w:r>
      <w:r>
        <w:rPr>
          <w:i/>
          <w:iCs/>
        </w:rPr>
        <w:t>(với Tỉnh ủy, Trung ương)</w:t>
      </w:r>
    </w:p>
    <w:p w:rsidR="00340A38" w:rsidRDefault="00EC07F7">
      <w:pPr>
        <w:pStyle w:val="Vnbnnidung0"/>
        <w:spacing w:after="40" w:line="252" w:lineRule="auto"/>
        <w:ind w:firstLine="580"/>
        <w:jc w:val="both"/>
        <w:sectPr w:rsidR="00340A38">
          <w:headerReference w:type="default" r:id="rId8"/>
          <w:headerReference w:type="first" r:id="rId9"/>
          <w:pgSz w:w="11900" w:h="16840"/>
          <w:pgMar w:top="1306" w:right="811" w:bottom="1138" w:left="1667" w:header="0" w:footer="3" w:gutter="0"/>
          <w:cols w:space="720"/>
          <w:noEndnote/>
          <w:docGrid w:linePitch="360"/>
        </w:sectPr>
      </w:pPr>
      <w:r>
        <w:rPr>
          <w:i/>
          <w:iCs/>
          <w:u w:val="single"/>
        </w:rPr>
        <w:t>Lưu ý</w:t>
      </w:r>
      <w:r>
        <w:rPr>
          <w:i/>
          <w:iCs/>
        </w:rPr>
        <w:t xml:space="preserve">: </w:t>
      </w:r>
      <w:r>
        <w:rPr>
          <w:i/>
          <w:iCs/>
        </w:rPr>
        <w:t>Quá trình báo cáo, nêu rõ những điếm mới, sáng tạo của địa phươ</w:t>
      </w:r>
      <w:r>
        <w:rPr>
          <w:i/>
          <w:iCs/>
        </w:rPr>
        <w:t>ng, đơn vị trong tố chức học tập, quán triệt, tuyên truyền và triến khai thực hiện Kết luận số 94-KL/TW (nếu có).</w:t>
      </w:r>
    </w:p>
    <w:p w:rsidR="00340A38" w:rsidRDefault="00EC07F7">
      <w:pPr>
        <w:pStyle w:val="Vnbnnidung0"/>
        <w:spacing w:after="0" w:line="240" w:lineRule="auto"/>
        <w:ind w:firstLine="540"/>
      </w:pPr>
      <w:r>
        <w:rPr>
          <w:b/>
          <w:bCs/>
          <w:u w:val="single"/>
        </w:rPr>
        <w:lastRenderedPageBreak/>
        <w:t>Phụ lục 01:</w:t>
      </w:r>
    </w:p>
    <w:p w:rsidR="00340A38" w:rsidRDefault="00EC07F7">
      <w:pPr>
        <w:pStyle w:val="Vnbnnidung0"/>
        <w:spacing w:after="0" w:line="240" w:lineRule="auto"/>
        <w:ind w:firstLine="0"/>
        <w:jc w:val="center"/>
      </w:pPr>
      <w:r>
        <w:rPr>
          <w:b/>
          <w:bCs/>
        </w:rPr>
        <w:t>CÁC VĂN BẢN LÃNH ĐẠO, CHỈ ĐẠOTRIỂN KHAI THỰC HIỆN KẾT LUẬN SỐ 94-KL/TW</w:t>
      </w:r>
    </w:p>
    <w:p w:rsidR="00340A38" w:rsidRDefault="00340A38">
      <w:pPr>
        <w:pStyle w:val="Vnbnnidung0"/>
        <w:spacing w:after="540" w:line="240" w:lineRule="auto"/>
        <w:ind w:firstLine="0"/>
        <w:jc w:val="center"/>
        <w:rPr>
          <w:i/>
          <w:iCs/>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3250"/>
        <w:gridCol w:w="2664"/>
        <w:gridCol w:w="3922"/>
        <w:gridCol w:w="3922"/>
      </w:tblGrid>
      <w:tr w:rsidR="00340A38">
        <w:tblPrEx>
          <w:tblCellMar>
            <w:top w:w="0" w:type="dxa"/>
            <w:bottom w:w="0" w:type="dxa"/>
          </w:tblCellMar>
        </w:tblPrEx>
        <w:trPr>
          <w:trHeight w:hRule="exact" w:val="768"/>
          <w:jc w:val="center"/>
        </w:trPr>
        <w:tc>
          <w:tcPr>
            <w:tcW w:w="1286"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STT</w:t>
            </w:r>
          </w:p>
        </w:tc>
        <w:tc>
          <w:tcPr>
            <w:tcW w:w="3250"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560"/>
              <w:rPr>
                <w:sz w:val="26"/>
                <w:szCs w:val="26"/>
              </w:rPr>
            </w:pPr>
            <w:r>
              <w:rPr>
                <w:b/>
                <w:bCs/>
                <w:sz w:val="26"/>
                <w:szCs w:val="26"/>
              </w:rPr>
              <w:t>Số hiệu</w:t>
            </w:r>
          </w:p>
        </w:tc>
        <w:tc>
          <w:tcPr>
            <w:tcW w:w="2664"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340"/>
              <w:rPr>
                <w:sz w:val="26"/>
                <w:szCs w:val="26"/>
              </w:rPr>
            </w:pPr>
            <w:r>
              <w:rPr>
                <w:b/>
                <w:bCs/>
                <w:sz w:val="26"/>
                <w:szCs w:val="26"/>
              </w:rPr>
              <w:t>Cơ quan ban hành</w:t>
            </w:r>
          </w:p>
        </w:tc>
        <w:tc>
          <w:tcPr>
            <w:tcW w:w="3922"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 xml:space="preserve">Trích </w:t>
            </w:r>
            <w:r>
              <w:rPr>
                <w:b/>
                <w:bCs/>
                <w:sz w:val="26"/>
                <w:szCs w:val="26"/>
              </w:rPr>
              <w:t>yếu</w:t>
            </w:r>
          </w:p>
        </w:tc>
        <w:tc>
          <w:tcPr>
            <w:tcW w:w="3922" w:type="dxa"/>
            <w:tcBorders>
              <w:top w:val="single" w:sz="4" w:space="0" w:color="auto"/>
              <w:left w:val="single" w:sz="4" w:space="0" w:color="auto"/>
              <w:righ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Ngày ban hành</w:t>
            </w:r>
          </w:p>
        </w:tc>
      </w:tr>
      <w:tr w:rsidR="00340A38">
        <w:tblPrEx>
          <w:tblCellMar>
            <w:top w:w="0" w:type="dxa"/>
            <w:bottom w:w="0" w:type="dxa"/>
          </w:tblCellMar>
        </w:tblPrEx>
        <w:trPr>
          <w:trHeight w:hRule="exact" w:val="571"/>
          <w:jc w:val="center"/>
        </w:trPr>
        <w:tc>
          <w:tcPr>
            <w:tcW w:w="1286" w:type="dxa"/>
            <w:tcBorders>
              <w:top w:val="single" w:sz="4" w:space="0" w:color="auto"/>
              <w:left w:val="single" w:sz="4" w:space="0" w:color="auto"/>
            </w:tcBorders>
            <w:shd w:val="clear" w:color="auto" w:fill="FFFFFF"/>
          </w:tcPr>
          <w:p w:rsidR="00340A38" w:rsidRDefault="00EC07F7">
            <w:pPr>
              <w:pStyle w:val="Khc0"/>
              <w:spacing w:after="0" w:line="240" w:lineRule="auto"/>
              <w:ind w:firstLine="0"/>
              <w:jc w:val="center"/>
              <w:rPr>
                <w:sz w:val="26"/>
                <w:szCs w:val="26"/>
              </w:rPr>
            </w:pPr>
            <w:r>
              <w:rPr>
                <w:sz w:val="26"/>
                <w:szCs w:val="26"/>
              </w:rPr>
              <w:t>1</w:t>
            </w:r>
          </w:p>
        </w:tc>
        <w:tc>
          <w:tcPr>
            <w:tcW w:w="3250" w:type="dxa"/>
            <w:tcBorders>
              <w:top w:val="single" w:sz="4" w:space="0" w:color="auto"/>
              <w:left w:val="single" w:sz="4" w:space="0" w:color="auto"/>
            </w:tcBorders>
            <w:shd w:val="clear" w:color="auto" w:fill="FFFFFF"/>
          </w:tcPr>
          <w:p w:rsidR="00340A38" w:rsidRDefault="00340A38">
            <w:pPr>
              <w:rPr>
                <w:sz w:val="10"/>
                <w:szCs w:val="10"/>
              </w:rPr>
            </w:pPr>
          </w:p>
        </w:tc>
        <w:tc>
          <w:tcPr>
            <w:tcW w:w="2664"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571"/>
          <w:jc w:val="center"/>
        </w:trPr>
        <w:tc>
          <w:tcPr>
            <w:tcW w:w="1286" w:type="dxa"/>
            <w:tcBorders>
              <w:top w:val="single" w:sz="4" w:space="0" w:color="auto"/>
              <w:left w:val="single" w:sz="4" w:space="0" w:color="auto"/>
            </w:tcBorders>
            <w:shd w:val="clear" w:color="auto" w:fill="FFFFFF"/>
          </w:tcPr>
          <w:p w:rsidR="00340A38" w:rsidRDefault="00EC07F7">
            <w:pPr>
              <w:pStyle w:val="Khc0"/>
              <w:spacing w:after="0" w:line="240" w:lineRule="auto"/>
              <w:ind w:firstLine="0"/>
              <w:jc w:val="center"/>
              <w:rPr>
                <w:sz w:val="26"/>
                <w:szCs w:val="26"/>
              </w:rPr>
            </w:pPr>
            <w:r>
              <w:rPr>
                <w:sz w:val="26"/>
                <w:szCs w:val="26"/>
              </w:rPr>
              <w:t>2</w:t>
            </w:r>
          </w:p>
        </w:tc>
        <w:tc>
          <w:tcPr>
            <w:tcW w:w="3250" w:type="dxa"/>
            <w:tcBorders>
              <w:top w:val="single" w:sz="4" w:space="0" w:color="auto"/>
              <w:left w:val="single" w:sz="4" w:space="0" w:color="auto"/>
            </w:tcBorders>
            <w:shd w:val="clear" w:color="auto" w:fill="FFFFFF"/>
          </w:tcPr>
          <w:p w:rsidR="00340A38" w:rsidRDefault="00340A38">
            <w:pPr>
              <w:rPr>
                <w:sz w:val="10"/>
                <w:szCs w:val="10"/>
              </w:rPr>
            </w:pPr>
          </w:p>
        </w:tc>
        <w:tc>
          <w:tcPr>
            <w:tcW w:w="2664"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581"/>
          <w:jc w:val="center"/>
        </w:trPr>
        <w:tc>
          <w:tcPr>
            <w:tcW w:w="1286" w:type="dxa"/>
            <w:tcBorders>
              <w:top w:val="single" w:sz="4" w:space="0" w:color="auto"/>
              <w:left w:val="single" w:sz="4" w:space="0" w:color="auto"/>
            </w:tcBorders>
            <w:shd w:val="clear" w:color="auto" w:fill="FFFFFF"/>
          </w:tcPr>
          <w:p w:rsidR="00340A38" w:rsidRDefault="00EC07F7">
            <w:pPr>
              <w:pStyle w:val="Khc0"/>
              <w:spacing w:after="0" w:line="240" w:lineRule="auto"/>
              <w:ind w:firstLine="0"/>
              <w:jc w:val="center"/>
              <w:rPr>
                <w:sz w:val="26"/>
                <w:szCs w:val="26"/>
              </w:rPr>
            </w:pPr>
            <w:r>
              <w:rPr>
                <w:sz w:val="26"/>
                <w:szCs w:val="26"/>
              </w:rPr>
              <w:t>3</w:t>
            </w:r>
          </w:p>
        </w:tc>
        <w:tc>
          <w:tcPr>
            <w:tcW w:w="3250" w:type="dxa"/>
            <w:tcBorders>
              <w:top w:val="single" w:sz="4" w:space="0" w:color="auto"/>
              <w:left w:val="single" w:sz="4" w:space="0" w:color="auto"/>
            </w:tcBorders>
            <w:shd w:val="clear" w:color="auto" w:fill="FFFFFF"/>
          </w:tcPr>
          <w:p w:rsidR="00340A38" w:rsidRDefault="00340A38">
            <w:pPr>
              <w:rPr>
                <w:sz w:val="10"/>
                <w:szCs w:val="10"/>
              </w:rPr>
            </w:pPr>
          </w:p>
        </w:tc>
        <w:tc>
          <w:tcPr>
            <w:tcW w:w="2664"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614"/>
          <w:jc w:val="center"/>
        </w:trPr>
        <w:tc>
          <w:tcPr>
            <w:tcW w:w="1286"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250"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340A38" w:rsidRDefault="00340A38">
            <w:pPr>
              <w:rPr>
                <w:sz w:val="10"/>
                <w:szCs w:val="10"/>
              </w:rPr>
            </w:pPr>
          </w:p>
        </w:tc>
      </w:tr>
    </w:tbl>
    <w:p w:rsidR="00340A38" w:rsidRDefault="00EC07F7">
      <w:pPr>
        <w:pStyle w:val="Chthchbng0"/>
        <w:ind w:left="1090"/>
      </w:pPr>
      <w:r>
        <w:rPr>
          <w:b/>
          <w:bCs/>
          <w:sz w:val="26"/>
          <w:szCs w:val="26"/>
        </w:rPr>
        <w:t xml:space="preserve">Ghi chú: </w:t>
      </w:r>
      <w:r>
        <w:t>Sắp xếp theo thứ tự thời gian.</w:t>
      </w:r>
      <w:r>
        <w:br w:type="page"/>
      </w:r>
    </w:p>
    <w:p w:rsidR="00340A38" w:rsidRDefault="00EC07F7">
      <w:pPr>
        <w:pStyle w:val="Vnbnnidung0"/>
        <w:spacing w:after="80" w:line="240" w:lineRule="auto"/>
        <w:ind w:firstLine="0"/>
      </w:pPr>
      <w:r>
        <w:rPr>
          <w:b/>
          <w:bCs/>
          <w:u w:val="single"/>
        </w:rPr>
        <w:lastRenderedPageBreak/>
        <w:t>Phụ lục 02:</w:t>
      </w:r>
    </w:p>
    <w:p w:rsidR="00340A38" w:rsidRDefault="00EC07F7">
      <w:pPr>
        <w:pStyle w:val="Tiu30"/>
        <w:keepNext/>
        <w:keepLines/>
        <w:spacing w:after="220" w:line="240" w:lineRule="auto"/>
        <w:ind w:left="2880" w:firstLine="0"/>
        <w:rPr>
          <w:sz w:val="26"/>
          <w:szCs w:val="26"/>
          <w:lang w:val="en-US"/>
        </w:rPr>
      </w:pPr>
      <w:bookmarkStart w:id="28" w:name="bookmark140"/>
      <w:bookmarkStart w:id="29" w:name="bookmark141"/>
      <w:bookmarkStart w:id="30" w:name="bookmark142"/>
      <w:r>
        <w:rPr>
          <w:sz w:val="26"/>
          <w:szCs w:val="26"/>
        </w:rPr>
        <w:t>TÌNH HÌNH TỔ CHỨC QUÁN TRIỆT KẾT LUẬN SỐ 94-KL/TW</w:t>
      </w:r>
      <w:bookmarkEnd w:id="28"/>
      <w:bookmarkEnd w:id="29"/>
      <w:bookmarkEnd w:id="30"/>
    </w:p>
    <w:p w:rsidR="0029741B" w:rsidRPr="0029741B" w:rsidRDefault="0029741B">
      <w:pPr>
        <w:pStyle w:val="Tiu30"/>
        <w:keepNext/>
        <w:keepLines/>
        <w:spacing w:after="220" w:line="240" w:lineRule="auto"/>
        <w:ind w:left="2880" w:firstLine="0"/>
        <w:rPr>
          <w:sz w:val="26"/>
          <w:szCs w:val="26"/>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1512"/>
        <w:gridCol w:w="1286"/>
        <w:gridCol w:w="1786"/>
        <w:gridCol w:w="1416"/>
        <w:gridCol w:w="1901"/>
        <w:gridCol w:w="2270"/>
        <w:gridCol w:w="1843"/>
        <w:gridCol w:w="1992"/>
      </w:tblGrid>
      <w:tr w:rsidR="00340A38">
        <w:tblPrEx>
          <w:tblCellMar>
            <w:top w:w="0" w:type="dxa"/>
            <w:bottom w:w="0" w:type="dxa"/>
          </w:tblCellMar>
        </w:tblPrEx>
        <w:trPr>
          <w:trHeight w:hRule="exact" w:val="581"/>
          <w:jc w:val="center"/>
        </w:trPr>
        <w:tc>
          <w:tcPr>
            <w:tcW w:w="763" w:type="dxa"/>
            <w:vMerge w:val="restart"/>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STT</w:t>
            </w:r>
          </w:p>
        </w:tc>
        <w:tc>
          <w:tcPr>
            <w:tcW w:w="1512" w:type="dxa"/>
            <w:vMerge w:val="restart"/>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Các cấp</w:t>
            </w:r>
          </w:p>
        </w:tc>
        <w:tc>
          <w:tcPr>
            <w:tcW w:w="3072" w:type="dxa"/>
            <w:gridSpan w:val="2"/>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440"/>
              <w:rPr>
                <w:sz w:val="26"/>
                <w:szCs w:val="26"/>
              </w:rPr>
            </w:pPr>
            <w:r>
              <w:rPr>
                <w:b/>
                <w:bCs/>
                <w:sz w:val="26"/>
                <w:szCs w:val="26"/>
              </w:rPr>
              <w:t>Hội nghị trực tiếp</w:t>
            </w:r>
          </w:p>
        </w:tc>
        <w:tc>
          <w:tcPr>
            <w:tcW w:w="5587" w:type="dxa"/>
            <w:gridSpan w:val="3"/>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 xml:space="preserve">Hội </w:t>
            </w:r>
            <w:r>
              <w:rPr>
                <w:b/>
                <w:bCs/>
                <w:sz w:val="26"/>
                <w:szCs w:val="26"/>
              </w:rPr>
              <w:t>nghị trực tuyến</w:t>
            </w:r>
          </w:p>
        </w:tc>
        <w:tc>
          <w:tcPr>
            <w:tcW w:w="1843" w:type="dxa"/>
            <w:vMerge w:val="restart"/>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200"/>
              <w:rPr>
                <w:sz w:val="26"/>
                <w:szCs w:val="26"/>
              </w:rPr>
            </w:pPr>
            <w:r>
              <w:rPr>
                <w:b/>
                <w:bCs/>
                <w:sz w:val="26"/>
                <w:szCs w:val="26"/>
              </w:rPr>
              <w:t>Lồng ghép</w:t>
            </w:r>
          </w:p>
        </w:tc>
        <w:tc>
          <w:tcPr>
            <w:tcW w:w="1992" w:type="dxa"/>
            <w:vMerge w:val="restart"/>
            <w:tcBorders>
              <w:top w:val="single" w:sz="4" w:space="0" w:color="auto"/>
              <w:left w:val="single" w:sz="4" w:space="0" w:color="auto"/>
              <w:right w:val="single" w:sz="4" w:space="0" w:color="auto"/>
            </w:tcBorders>
            <w:shd w:val="clear" w:color="auto" w:fill="FFFFFF"/>
            <w:vAlign w:val="center"/>
          </w:tcPr>
          <w:p w:rsidR="00340A38" w:rsidRDefault="00EC07F7">
            <w:pPr>
              <w:pStyle w:val="Khc0"/>
              <w:spacing w:after="0" w:line="240" w:lineRule="auto"/>
              <w:ind w:firstLine="0"/>
              <w:jc w:val="right"/>
              <w:rPr>
                <w:sz w:val="26"/>
                <w:szCs w:val="26"/>
              </w:rPr>
            </w:pPr>
            <w:r>
              <w:rPr>
                <w:b/>
                <w:bCs/>
                <w:sz w:val="26"/>
                <w:szCs w:val="26"/>
              </w:rPr>
              <w:t>Hình thức khác</w:t>
            </w:r>
          </w:p>
        </w:tc>
      </w:tr>
      <w:tr w:rsidR="00340A38">
        <w:tblPrEx>
          <w:tblCellMar>
            <w:top w:w="0" w:type="dxa"/>
            <w:bottom w:w="0" w:type="dxa"/>
          </w:tblCellMar>
        </w:tblPrEx>
        <w:trPr>
          <w:trHeight w:hRule="exact" w:val="840"/>
          <w:jc w:val="center"/>
        </w:trPr>
        <w:tc>
          <w:tcPr>
            <w:tcW w:w="763" w:type="dxa"/>
            <w:vMerge/>
            <w:tcBorders>
              <w:left w:val="single" w:sz="4" w:space="0" w:color="auto"/>
            </w:tcBorders>
            <w:shd w:val="clear" w:color="auto" w:fill="FFFFFF"/>
            <w:vAlign w:val="center"/>
          </w:tcPr>
          <w:p w:rsidR="00340A38" w:rsidRDefault="00340A38"/>
        </w:tc>
        <w:tc>
          <w:tcPr>
            <w:tcW w:w="1512" w:type="dxa"/>
            <w:vMerge/>
            <w:tcBorders>
              <w:left w:val="single" w:sz="4" w:space="0" w:color="auto"/>
            </w:tcBorders>
            <w:shd w:val="clear" w:color="auto" w:fill="FFFFFF"/>
            <w:vAlign w:val="center"/>
          </w:tcPr>
          <w:p w:rsidR="00340A38" w:rsidRDefault="00340A38"/>
        </w:tc>
        <w:tc>
          <w:tcPr>
            <w:tcW w:w="1286" w:type="dxa"/>
            <w:tcBorders>
              <w:top w:val="single" w:sz="4" w:space="0" w:color="auto"/>
              <w:left w:val="single" w:sz="4" w:space="0" w:color="auto"/>
            </w:tcBorders>
            <w:shd w:val="clear" w:color="auto" w:fill="FFFFFF"/>
          </w:tcPr>
          <w:p w:rsidR="00340A38" w:rsidRDefault="00EC07F7">
            <w:pPr>
              <w:pStyle w:val="Khc0"/>
              <w:spacing w:before="120" w:after="0" w:line="240" w:lineRule="auto"/>
              <w:ind w:firstLine="260"/>
              <w:rPr>
                <w:sz w:val="26"/>
                <w:szCs w:val="26"/>
              </w:rPr>
            </w:pPr>
            <w:r>
              <w:rPr>
                <w:sz w:val="26"/>
                <w:szCs w:val="26"/>
              </w:rPr>
              <w:t>Số cuộc</w:t>
            </w:r>
          </w:p>
        </w:tc>
        <w:tc>
          <w:tcPr>
            <w:tcW w:w="1786" w:type="dxa"/>
            <w:tcBorders>
              <w:top w:val="single" w:sz="4" w:space="0" w:color="auto"/>
              <w:left w:val="single" w:sz="4" w:space="0" w:color="auto"/>
            </w:tcBorders>
            <w:shd w:val="clear" w:color="auto" w:fill="FFFFFF"/>
            <w:vAlign w:val="center"/>
          </w:tcPr>
          <w:p w:rsidR="00340A38" w:rsidRDefault="00EC07F7">
            <w:pPr>
              <w:pStyle w:val="Khc0"/>
              <w:spacing w:after="0" w:line="254" w:lineRule="auto"/>
              <w:ind w:firstLine="0"/>
              <w:rPr>
                <w:sz w:val="26"/>
                <w:szCs w:val="26"/>
              </w:rPr>
            </w:pPr>
            <w:r>
              <w:rPr>
                <w:sz w:val="26"/>
                <w:szCs w:val="26"/>
              </w:rPr>
              <w:t>Số người tham gia học tập</w:t>
            </w:r>
          </w:p>
        </w:tc>
        <w:tc>
          <w:tcPr>
            <w:tcW w:w="1416" w:type="dxa"/>
            <w:tcBorders>
              <w:top w:val="single" w:sz="4" w:space="0" w:color="auto"/>
              <w:left w:val="single" w:sz="4" w:space="0" w:color="auto"/>
            </w:tcBorders>
            <w:shd w:val="clear" w:color="auto" w:fill="FFFFFF"/>
          </w:tcPr>
          <w:p w:rsidR="00340A38" w:rsidRDefault="00EC07F7">
            <w:pPr>
              <w:pStyle w:val="Khc0"/>
              <w:spacing w:before="120" w:after="0" w:line="240" w:lineRule="auto"/>
              <w:ind w:firstLine="260"/>
              <w:rPr>
                <w:sz w:val="26"/>
                <w:szCs w:val="26"/>
              </w:rPr>
            </w:pPr>
            <w:r>
              <w:rPr>
                <w:sz w:val="26"/>
                <w:szCs w:val="26"/>
              </w:rPr>
              <w:t>Số cuộc</w:t>
            </w:r>
          </w:p>
        </w:tc>
        <w:tc>
          <w:tcPr>
            <w:tcW w:w="1901" w:type="dxa"/>
            <w:tcBorders>
              <w:top w:val="single" w:sz="4" w:space="0" w:color="auto"/>
              <w:left w:val="single" w:sz="4" w:space="0" w:color="auto"/>
            </w:tcBorders>
            <w:shd w:val="clear" w:color="auto" w:fill="FFFFFF"/>
          </w:tcPr>
          <w:p w:rsidR="00340A38" w:rsidRDefault="00EC07F7">
            <w:pPr>
              <w:pStyle w:val="Khc0"/>
              <w:spacing w:before="120" w:after="0" w:line="240" w:lineRule="auto"/>
              <w:ind w:firstLine="140"/>
              <w:rPr>
                <w:sz w:val="26"/>
                <w:szCs w:val="26"/>
              </w:rPr>
            </w:pPr>
            <w:r>
              <w:rPr>
                <w:sz w:val="26"/>
                <w:szCs w:val="26"/>
              </w:rPr>
              <w:t>Số điểm cầu</w:t>
            </w:r>
          </w:p>
        </w:tc>
        <w:tc>
          <w:tcPr>
            <w:tcW w:w="2270" w:type="dxa"/>
            <w:tcBorders>
              <w:top w:val="single" w:sz="4" w:space="0" w:color="auto"/>
              <w:left w:val="single" w:sz="4" w:space="0" w:color="auto"/>
            </w:tcBorders>
            <w:shd w:val="clear" w:color="auto" w:fill="FFFFFF"/>
            <w:vAlign w:val="center"/>
          </w:tcPr>
          <w:p w:rsidR="00340A38" w:rsidRDefault="00EC07F7">
            <w:pPr>
              <w:pStyle w:val="Khc0"/>
              <w:spacing w:after="0" w:line="254" w:lineRule="auto"/>
              <w:ind w:firstLine="0"/>
              <w:jc w:val="center"/>
              <w:rPr>
                <w:sz w:val="26"/>
                <w:szCs w:val="26"/>
              </w:rPr>
            </w:pPr>
            <w:r>
              <w:rPr>
                <w:sz w:val="26"/>
                <w:szCs w:val="26"/>
              </w:rPr>
              <w:t>Số người tham gia học tập</w:t>
            </w:r>
          </w:p>
        </w:tc>
        <w:tc>
          <w:tcPr>
            <w:tcW w:w="1843" w:type="dxa"/>
            <w:vMerge/>
            <w:tcBorders>
              <w:left w:val="single" w:sz="4" w:space="0" w:color="auto"/>
            </w:tcBorders>
            <w:shd w:val="clear" w:color="auto" w:fill="FFFFFF"/>
            <w:vAlign w:val="center"/>
          </w:tcPr>
          <w:p w:rsidR="00340A38" w:rsidRDefault="00340A38"/>
        </w:tc>
        <w:tc>
          <w:tcPr>
            <w:tcW w:w="1992" w:type="dxa"/>
            <w:vMerge/>
            <w:tcBorders>
              <w:left w:val="single" w:sz="4" w:space="0" w:color="auto"/>
              <w:right w:val="single" w:sz="4" w:space="0" w:color="auto"/>
            </w:tcBorders>
            <w:shd w:val="clear" w:color="auto" w:fill="FFFFFF"/>
            <w:vAlign w:val="center"/>
          </w:tcPr>
          <w:p w:rsidR="00340A38" w:rsidRDefault="00340A38"/>
        </w:tc>
      </w:tr>
      <w:tr w:rsidR="00340A38">
        <w:tblPrEx>
          <w:tblCellMar>
            <w:top w:w="0" w:type="dxa"/>
            <w:bottom w:w="0" w:type="dxa"/>
          </w:tblCellMar>
        </w:tblPrEx>
        <w:trPr>
          <w:trHeight w:hRule="exact" w:val="677"/>
          <w:jc w:val="center"/>
        </w:trPr>
        <w:tc>
          <w:tcPr>
            <w:tcW w:w="763"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360"/>
              <w:rPr>
                <w:sz w:val="26"/>
                <w:szCs w:val="26"/>
              </w:rPr>
            </w:pPr>
            <w:r>
              <w:rPr>
                <w:sz w:val="26"/>
                <w:szCs w:val="26"/>
              </w:rPr>
              <w:t>1</w:t>
            </w:r>
          </w:p>
        </w:tc>
        <w:tc>
          <w:tcPr>
            <w:tcW w:w="1512"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rPr>
                <w:sz w:val="26"/>
                <w:szCs w:val="26"/>
              </w:rPr>
            </w:pPr>
            <w:r>
              <w:rPr>
                <w:sz w:val="26"/>
                <w:szCs w:val="26"/>
              </w:rPr>
              <w:t>Cấp tỉnh</w:t>
            </w:r>
          </w:p>
        </w:tc>
        <w:tc>
          <w:tcPr>
            <w:tcW w:w="1286" w:type="dxa"/>
            <w:tcBorders>
              <w:top w:val="single" w:sz="4" w:space="0" w:color="auto"/>
              <w:left w:val="single" w:sz="4" w:space="0" w:color="auto"/>
            </w:tcBorders>
            <w:shd w:val="clear" w:color="auto" w:fill="FFFFFF"/>
          </w:tcPr>
          <w:p w:rsidR="00340A38" w:rsidRDefault="00340A38">
            <w:pPr>
              <w:rPr>
                <w:sz w:val="10"/>
                <w:szCs w:val="10"/>
              </w:rPr>
            </w:pPr>
          </w:p>
        </w:tc>
        <w:tc>
          <w:tcPr>
            <w:tcW w:w="1786" w:type="dxa"/>
            <w:tcBorders>
              <w:top w:val="single" w:sz="4" w:space="0" w:color="auto"/>
              <w:left w:val="single" w:sz="4" w:space="0" w:color="auto"/>
            </w:tcBorders>
            <w:shd w:val="clear" w:color="auto" w:fill="FFFFFF"/>
          </w:tcPr>
          <w:p w:rsidR="00340A38" w:rsidRDefault="00340A38">
            <w:pPr>
              <w:rPr>
                <w:sz w:val="10"/>
                <w:szCs w:val="10"/>
              </w:rPr>
            </w:pPr>
          </w:p>
        </w:tc>
        <w:tc>
          <w:tcPr>
            <w:tcW w:w="1416" w:type="dxa"/>
            <w:tcBorders>
              <w:top w:val="single" w:sz="4" w:space="0" w:color="auto"/>
              <w:left w:val="single" w:sz="4" w:space="0" w:color="auto"/>
            </w:tcBorders>
            <w:shd w:val="clear" w:color="auto" w:fill="FFFFFF"/>
          </w:tcPr>
          <w:p w:rsidR="00340A38" w:rsidRDefault="00340A38">
            <w:pPr>
              <w:rPr>
                <w:sz w:val="10"/>
                <w:szCs w:val="10"/>
              </w:rPr>
            </w:pPr>
          </w:p>
        </w:tc>
        <w:tc>
          <w:tcPr>
            <w:tcW w:w="1901" w:type="dxa"/>
            <w:tcBorders>
              <w:top w:val="single" w:sz="4" w:space="0" w:color="auto"/>
              <w:left w:val="single" w:sz="4" w:space="0" w:color="auto"/>
            </w:tcBorders>
            <w:shd w:val="clear" w:color="auto" w:fill="FFFFFF"/>
          </w:tcPr>
          <w:p w:rsidR="00340A38" w:rsidRDefault="00340A38">
            <w:pPr>
              <w:rPr>
                <w:sz w:val="10"/>
                <w:szCs w:val="10"/>
              </w:rPr>
            </w:pPr>
          </w:p>
        </w:tc>
        <w:tc>
          <w:tcPr>
            <w:tcW w:w="2270" w:type="dxa"/>
            <w:tcBorders>
              <w:top w:val="single" w:sz="4" w:space="0" w:color="auto"/>
              <w:left w:val="single" w:sz="4" w:space="0" w:color="auto"/>
            </w:tcBorders>
            <w:shd w:val="clear" w:color="auto" w:fill="FFFFFF"/>
          </w:tcPr>
          <w:p w:rsidR="00340A38" w:rsidRDefault="00340A38">
            <w:pPr>
              <w:rPr>
                <w:sz w:val="10"/>
                <w:szCs w:val="10"/>
              </w:rPr>
            </w:pPr>
          </w:p>
        </w:tc>
        <w:tc>
          <w:tcPr>
            <w:tcW w:w="1843" w:type="dxa"/>
            <w:tcBorders>
              <w:top w:val="single" w:sz="4" w:space="0" w:color="auto"/>
              <w:left w:val="single" w:sz="4" w:space="0" w:color="auto"/>
            </w:tcBorders>
            <w:shd w:val="clear" w:color="auto" w:fill="FFFFFF"/>
          </w:tcPr>
          <w:p w:rsidR="00340A38" w:rsidRDefault="00340A3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662"/>
          <w:jc w:val="center"/>
        </w:trPr>
        <w:tc>
          <w:tcPr>
            <w:tcW w:w="763"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360"/>
              <w:rPr>
                <w:sz w:val="26"/>
                <w:szCs w:val="26"/>
              </w:rPr>
            </w:pPr>
            <w:r>
              <w:rPr>
                <w:sz w:val="26"/>
                <w:szCs w:val="26"/>
              </w:rPr>
              <w:t>2</w:t>
            </w:r>
          </w:p>
        </w:tc>
        <w:tc>
          <w:tcPr>
            <w:tcW w:w="1512"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rPr>
                <w:sz w:val="26"/>
                <w:szCs w:val="26"/>
              </w:rPr>
            </w:pPr>
            <w:r>
              <w:rPr>
                <w:sz w:val="26"/>
                <w:szCs w:val="26"/>
              </w:rPr>
              <w:t>Cấp huyện</w:t>
            </w:r>
          </w:p>
        </w:tc>
        <w:tc>
          <w:tcPr>
            <w:tcW w:w="1286" w:type="dxa"/>
            <w:tcBorders>
              <w:top w:val="single" w:sz="4" w:space="0" w:color="auto"/>
              <w:left w:val="single" w:sz="4" w:space="0" w:color="auto"/>
            </w:tcBorders>
            <w:shd w:val="clear" w:color="auto" w:fill="FFFFFF"/>
          </w:tcPr>
          <w:p w:rsidR="00340A38" w:rsidRDefault="00340A38">
            <w:pPr>
              <w:rPr>
                <w:sz w:val="10"/>
                <w:szCs w:val="10"/>
              </w:rPr>
            </w:pPr>
          </w:p>
        </w:tc>
        <w:tc>
          <w:tcPr>
            <w:tcW w:w="1786" w:type="dxa"/>
            <w:tcBorders>
              <w:top w:val="single" w:sz="4" w:space="0" w:color="auto"/>
              <w:left w:val="single" w:sz="4" w:space="0" w:color="auto"/>
            </w:tcBorders>
            <w:shd w:val="clear" w:color="auto" w:fill="FFFFFF"/>
          </w:tcPr>
          <w:p w:rsidR="00340A38" w:rsidRDefault="00340A38">
            <w:pPr>
              <w:rPr>
                <w:sz w:val="10"/>
                <w:szCs w:val="10"/>
              </w:rPr>
            </w:pPr>
          </w:p>
        </w:tc>
        <w:tc>
          <w:tcPr>
            <w:tcW w:w="1416" w:type="dxa"/>
            <w:tcBorders>
              <w:top w:val="single" w:sz="4" w:space="0" w:color="auto"/>
              <w:left w:val="single" w:sz="4" w:space="0" w:color="auto"/>
            </w:tcBorders>
            <w:shd w:val="clear" w:color="auto" w:fill="FFFFFF"/>
          </w:tcPr>
          <w:p w:rsidR="00340A38" w:rsidRDefault="00340A38">
            <w:pPr>
              <w:rPr>
                <w:sz w:val="10"/>
                <w:szCs w:val="10"/>
              </w:rPr>
            </w:pPr>
          </w:p>
        </w:tc>
        <w:tc>
          <w:tcPr>
            <w:tcW w:w="1901" w:type="dxa"/>
            <w:tcBorders>
              <w:top w:val="single" w:sz="4" w:space="0" w:color="auto"/>
              <w:left w:val="single" w:sz="4" w:space="0" w:color="auto"/>
            </w:tcBorders>
            <w:shd w:val="clear" w:color="auto" w:fill="FFFFFF"/>
          </w:tcPr>
          <w:p w:rsidR="00340A38" w:rsidRDefault="00340A38">
            <w:pPr>
              <w:rPr>
                <w:sz w:val="10"/>
                <w:szCs w:val="10"/>
              </w:rPr>
            </w:pPr>
          </w:p>
        </w:tc>
        <w:tc>
          <w:tcPr>
            <w:tcW w:w="2270" w:type="dxa"/>
            <w:tcBorders>
              <w:top w:val="single" w:sz="4" w:space="0" w:color="auto"/>
              <w:left w:val="single" w:sz="4" w:space="0" w:color="auto"/>
            </w:tcBorders>
            <w:shd w:val="clear" w:color="auto" w:fill="FFFFFF"/>
          </w:tcPr>
          <w:p w:rsidR="00340A38" w:rsidRDefault="00340A38">
            <w:pPr>
              <w:rPr>
                <w:sz w:val="10"/>
                <w:szCs w:val="10"/>
              </w:rPr>
            </w:pPr>
          </w:p>
        </w:tc>
        <w:tc>
          <w:tcPr>
            <w:tcW w:w="1843" w:type="dxa"/>
            <w:tcBorders>
              <w:top w:val="single" w:sz="4" w:space="0" w:color="auto"/>
              <w:left w:val="single" w:sz="4" w:space="0" w:color="auto"/>
            </w:tcBorders>
            <w:shd w:val="clear" w:color="auto" w:fill="FFFFFF"/>
          </w:tcPr>
          <w:p w:rsidR="00340A38" w:rsidRDefault="00340A3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533"/>
          <w:jc w:val="center"/>
        </w:trPr>
        <w:tc>
          <w:tcPr>
            <w:tcW w:w="763"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360"/>
              <w:rPr>
                <w:sz w:val="26"/>
                <w:szCs w:val="26"/>
              </w:rPr>
            </w:pPr>
            <w:r>
              <w:rPr>
                <w:sz w:val="26"/>
                <w:szCs w:val="26"/>
              </w:rPr>
              <w:t>3</w:t>
            </w:r>
          </w:p>
        </w:tc>
        <w:tc>
          <w:tcPr>
            <w:tcW w:w="1512"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rPr>
                <w:sz w:val="26"/>
                <w:szCs w:val="26"/>
              </w:rPr>
            </w:pPr>
            <w:r>
              <w:rPr>
                <w:sz w:val="26"/>
                <w:szCs w:val="26"/>
              </w:rPr>
              <w:t>Cấp xã</w:t>
            </w:r>
          </w:p>
        </w:tc>
        <w:tc>
          <w:tcPr>
            <w:tcW w:w="1286" w:type="dxa"/>
            <w:tcBorders>
              <w:top w:val="single" w:sz="4" w:space="0" w:color="auto"/>
              <w:left w:val="single" w:sz="4" w:space="0" w:color="auto"/>
            </w:tcBorders>
            <w:shd w:val="clear" w:color="auto" w:fill="FFFFFF"/>
          </w:tcPr>
          <w:p w:rsidR="00340A38" w:rsidRDefault="00340A38">
            <w:pPr>
              <w:rPr>
                <w:sz w:val="10"/>
                <w:szCs w:val="10"/>
              </w:rPr>
            </w:pPr>
          </w:p>
        </w:tc>
        <w:tc>
          <w:tcPr>
            <w:tcW w:w="1786" w:type="dxa"/>
            <w:tcBorders>
              <w:top w:val="single" w:sz="4" w:space="0" w:color="auto"/>
              <w:left w:val="single" w:sz="4" w:space="0" w:color="auto"/>
            </w:tcBorders>
            <w:shd w:val="clear" w:color="auto" w:fill="FFFFFF"/>
          </w:tcPr>
          <w:p w:rsidR="00340A38" w:rsidRDefault="00340A38">
            <w:pPr>
              <w:rPr>
                <w:sz w:val="10"/>
                <w:szCs w:val="10"/>
              </w:rPr>
            </w:pPr>
          </w:p>
        </w:tc>
        <w:tc>
          <w:tcPr>
            <w:tcW w:w="1416" w:type="dxa"/>
            <w:tcBorders>
              <w:top w:val="single" w:sz="4" w:space="0" w:color="auto"/>
              <w:left w:val="single" w:sz="4" w:space="0" w:color="auto"/>
            </w:tcBorders>
            <w:shd w:val="clear" w:color="auto" w:fill="FFFFFF"/>
          </w:tcPr>
          <w:p w:rsidR="00340A38" w:rsidRDefault="00340A38">
            <w:pPr>
              <w:rPr>
                <w:sz w:val="10"/>
                <w:szCs w:val="10"/>
              </w:rPr>
            </w:pPr>
          </w:p>
        </w:tc>
        <w:tc>
          <w:tcPr>
            <w:tcW w:w="1901" w:type="dxa"/>
            <w:tcBorders>
              <w:top w:val="single" w:sz="4" w:space="0" w:color="auto"/>
              <w:left w:val="single" w:sz="4" w:space="0" w:color="auto"/>
            </w:tcBorders>
            <w:shd w:val="clear" w:color="auto" w:fill="FFFFFF"/>
          </w:tcPr>
          <w:p w:rsidR="00340A38" w:rsidRDefault="00340A38">
            <w:pPr>
              <w:rPr>
                <w:sz w:val="10"/>
                <w:szCs w:val="10"/>
              </w:rPr>
            </w:pPr>
          </w:p>
        </w:tc>
        <w:tc>
          <w:tcPr>
            <w:tcW w:w="2270" w:type="dxa"/>
            <w:tcBorders>
              <w:top w:val="single" w:sz="4" w:space="0" w:color="auto"/>
              <w:left w:val="single" w:sz="4" w:space="0" w:color="auto"/>
            </w:tcBorders>
            <w:shd w:val="clear" w:color="auto" w:fill="FFFFFF"/>
          </w:tcPr>
          <w:p w:rsidR="00340A38" w:rsidRDefault="00340A38">
            <w:pPr>
              <w:rPr>
                <w:sz w:val="10"/>
                <w:szCs w:val="10"/>
              </w:rPr>
            </w:pPr>
          </w:p>
        </w:tc>
        <w:tc>
          <w:tcPr>
            <w:tcW w:w="1843" w:type="dxa"/>
            <w:tcBorders>
              <w:top w:val="single" w:sz="4" w:space="0" w:color="auto"/>
              <w:left w:val="single" w:sz="4" w:space="0" w:color="auto"/>
            </w:tcBorders>
            <w:shd w:val="clear" w:color="auto" w:fill="FFFFFF"/>
          </w:tcPr>
          <w:p w:rsidR="00340A38" w:rsidRDefault="00340A3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tblPrEx>
          <w:tblCellMar>
            <w:top w:w="0" w:type="dxa"/>
            <w:bottom w:w="0" w:type="dxa"/>
          </w:tblCellMar>
        </w:tblPrEx>
        <w:trPr>
          <w:trHeight w:hRule="exact" w:val="696"/>
          <w:jc w:val="center"/>
        </w:trPr>
        <w:tc>
          <w:tcPr>
            <w:tcW w:w="2275" w:type="dxa"/>
            <w:gridSpan w:val="2"/>
            <w:tcBorders>
              <w:top w:val="single" w:sz="4" w:space="0" w:color="auto"/>
              <w:left w:val="single" w:sz="4" w:space="0" w:color="auto"/>
              <w:bottom w:val="single" w:sz="4" w:space="0" w:color="auto"/>
            </w:tcBorders>
            <w:shd w:val="clear" w:color="auto" w:fill="FFFFFF"/>
          </w:tcPr>
          <w:p w:rsidR="00340A38" w:rsidRDefault="00EC07F7">
            <w:pPr>
              <w:pStyle w:val="Khc0"/>
              <w:spacing w:before="120" w:after="0" w:line="240" w:lineRule="auto"/>
              <w:ind w:firstLine="0"/>
              <w:jc w:val="center"/>
              <w:rPr>
                <w:sz w:val="26"/>
                <w:szCs w:val="26"/>
              </w:rPr>
            </w:pPr>
            <w:r>
              <w:rPr>
                <w:sz w:val="26"/>
                <w:szCs w:val="26"/>
              </w:rPr>
              <w:t>Tổng số</w:t>
            </w:r>
          </w:p>
        </w:tc>
        <w:tc>
          <w:tcPr>
            <w:tcW w:w="1286"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901"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0A38" w:rsidRDefault="00340A38">
            <w:pPr>
              <w:rPr>
                <w:sz w:val="10"/>
                <w:szCs w:val="10"/>
              </w:rPr>
            </w:pPr>
          </w:p>
        </w:tc>
      </w:tr>
    </w:tbl>
    <w:p w:rsidR="00340A38" w:rsidRDefault="00EC07F7">
      <w:pPr>
        <w:pStyle w:val="Chthchbng0"/>
        <w:ind w:left="566"/>
        <w:rPr>
          <w:sz w:val="26"/>
          <w:szCs w:val="26"/>
        </w:rPr>
      </w:pPr>
      <w:r>
        <w:rPr>
          <w:b/>
          <w:bCs/>
          <w:sz w:val="26"/>
          <w:szCs w:val="26"/>
        </w:rPr>
        <w:t>Ghi chú:</w:t>
      </w:r>
    </w:p>
    <w:p w:rsidR="00340A38" w:rsidRDefault="00340A38">
      <w:pPr>
        <w:spacing w:after="219" w:line="1" w:lineRule="exact"/>
      </w:pPr>
    </w:p>
    <w:p w:rsidR="00340A38" w:rsidRDefault="00EC07F7">
      <w:pPr>
        <w:pStyle w:val="Vnbnnidung0"/>
        <w:numPr>
          <w:ilvl w:val="0"/>
          <w:numId w:val="20"/>
        </w:numPr>
        <w:tabs>
          <w:tab w:val="left" w:pos="949"/>
        </w:tabs>
        <w:spacing w:after="0" w:line="240" w:lineRule="auto"/>
        <w:ind w:firstLine="600"/>
      </w:pPr>
      <w:bookmarkStart w:id="31" w:name="bookmark143"/>
      <w:bookmarkEnd w:id="31"/>
      <w:r>
        <w:t xml:space="preserve">Mục lồng ghép: Nếu có tổ chức quán triệt lồng </w:t>
      </w:r>
      <w:r>
        <w:t>ghép trong các hoạt động khác tích dấu X. Làm rõ nội dung báo cáo phươngthức thực hiện lồng ghép.</w:t>
      </w:r>
    </w:p>
    <w:p w:rsidR="00340A38" w:rsidRDefault="00EC07F7">
      <w:pPr>
        <w:pStyle w:val="Vnbnnidung0"/>
        <w:numPr>
          <w:ilvl w:val="0"/>
          <w:numId w:val="20"/>
        </w:numPr>
        <w:tabs>
          <w:tab w:val="left" w:pos="949"/>
        </w:tabs>
        <w:spacing w:after="220" w:line="271" w:lineRule="auto"/>
        <w:ind w:firstLine="600"/>
      </w:pPr>
      <w:bookmarkStart w:id="32" w:name="bookmark144"/>
      <w:bookmarkEnd w:id="32"/>
      <w:r>
        <w:t>Mục hình thức khác: Nếu tổ chức quán triệt bằng hình thức khác tích dấu X. Làm rõ trong báo cáo về các hình thức này.</w:t>
      </w:r>
      <w:r>
        <w:br w:type="page"/>
      </w:r>
    </w:p>
    <w:p w:rsidR="00340A38" w:rsidRDefault="00EC07F7">
      <w:pPr>
        <w:pStyle w:val="Vnbnnidung0"/>
        <w:spacing w:after="120" w:line="240" w:lineRule="auto"/>
        <w:ind w:firstLine="900"/>
      </w:pPr>
      <w:r>
        <w:rPr>
          <w:b/>
          <w:bCs/>
          <w:u w:val="single"/>
        </w:rPr>
        <w:lastRenderedPageBreak/>
        <w:t>Phụ lục 03:</w:t>
      </w:r>
    </w:p>
    <w:p w:rsidR="00340A38" w:rsidRDefault="00EC07F7">
      <w:pPr>
        <w:pStyle w:val="Tiu30"/>
        <w:keepNext/>
        <w:keepLines/>
        <w:spacing w:after="0" w:line="240" w:lineRule="auto"/>
        <w:ind w:firstLine="0"/>
        <w:jc w:val="center"/>
      </w:pPr>
      <w:bookmarkStart w:id="33" w:name="bookmark145"/>
      <w:bookmarkStart w:id="34" w:name="bookmark146"/>
      <w:bookmarkStart w:id="35" w:name="bookmark147"/>
      <w:r>
        <w:t>CÔNG TÁC KIỂM TRA, BÁO CÁO</w:t>
      </w:r>
      <w:bookmarkEnd w:id="33"/>
      <w:bookmarkEnd w:id="34"/>
      <w:bookmarkEnd w:id="35"/>
    </w:p>
    <w:p w:rsidR="00340A38" w:rsidRDefault="00EC07F7">
      <w:pPr>
        <w:pStyle w:val="Vnbnnidung0"/>
        <w:spacing w:after="300" w:line="240" w:lineRule="auto"/>
        <w:ind w:firstLine="0"/>
        <w:jc w:val="center"/>
      </w:pPr>
      <w:r>
        <w:rPr>
          <w:i/>
          <w:iCs/>
        </w:rPr>
        <w:t>(Dùng cho các huyện ủy, thành ủy, thị ủy, đảng ủy trực thuộc Tỉnh ủy)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789"/>
        <w:gridCol w:w="3168"/>
        <w:gridCol w:w="3365"/>
        <w:gridCol w:w="446"/>
        <w:gridCol w:w="1570"/>
        <w:gridCol w:w="1651"/>
        <w:gridCol w:w="1129"/>
      </w:tblGrid>
      <w:tr w:rsidR="00340A38" w:rsidTr="0029741B">
        <w:tblPrEx>
          <w:tblCellMar>
            <w:top w:w="0" w:type="dxa"/>
            <w:bottom w:w="0" w:type="dxa"/>
          </w:tblCellMar>
        </w:tblPrEx>
        <w:trPr>
          <w:trHeight w:hRule="exact" w:val="586"/>
          <w:jc w:val="center"/>
        </w:trPr>
        <w:tc>
          <w:tcPr>
            <w:tcW w:w="854" w:type="dxa"/>
            <w:vMerge w:val="restart"/>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200"/>
              <w:rPr>
                <w:sz w:val="26"/>
                <w:szCs w:val="26"/>
              </w:rPr>
            </w:pPr>
            <w:r>
              <w:rPr>
                <w:b/>
                <w:bCs/>
                <w:sz w:val="26"/>
                <w:szCs w:val="26"/>
              </w:rPr>
              <w:t>STT</w:t>
            </w:r>
          </w:p>
        </w:tc>
        <w:tc>
          <w:tcPr>
            <w:tcW w:w="2789" w:type="dxa"/>
            <w:vMerge w:val="restart"/>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Năm</w:t>
            </w:r>
          </w:p>
        </w:tc>
        <w:tc>
          <w:tcPr>
            <w:tcW w:w="6979" w:type="dxa"/>
            <w:gridSpan w:val="3"/>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Công tác kiểm tra</w:t>
            </w:r>
          </w:p>
        </w:tc>
        <w:tc>
          <w:tcPr>
            <w:tcW w:w="4350" w:type="dxa"/>
            <w:gridSpan w:val="3"/>
            <w:tcBorders>
              <w:top w:val="single" w:sz="4" w:space="0" w:color="auto"/>
              <w:left w:val="single" w:sz="4" w:space="0" w:color="auto"/>
              <w:righ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b/>
                <w:bCs/>
                <w:sz w:val="26"/>
                <w:szCs w:val="26"/>
              </w:rPr>
              <w:t>Công tác báo cáo</w:t>
            </w:r>
          </w:p>
        </w:tc>
      </w:tr>
      <w:tr w:rsidR="0029741B" w:rsidTr="0029741B">
        <w:tblPrEx>
          <w:tblCellMar>
            <w:top w:w="0" w:type="dxa"/>
            <w:bottom w:w="0" w:type="dxa"/>
          </w:tblCellMar>
        </w:tblPrEx>
        <w:trPr>
          <w:trHeight w:hRule="exact" w:val="1363"/>
          <w:jc w:val="center"/>
        </w:trPr>
        <w:tc>
          <w:tcPr>
            <w:tcW w:w="854" w:type="dxa"/>
            <w:vMerge/>
            <w:tcBorders>
              <w:left w:val="single" w:sz="4" w:space="0" w:color="auto"/>
            </w:tcBorders>
            <w:shd w:val="clear" w:color="auto" w:fill="FFFFFF"/>
            <w:vAlign w:val="center"/>
          </w:tcPr>
          <w:p w:rsidR="0029741B" w:rsidRDefault="0029741B"/>
        </w:tc>
        <w:tc>
          <w:tcPr>
            <w:tcW w:w="2789" w:type="dxa"/>
            <w:vMerge/>
            <w:tcBorders>
              <w:left w:val="single" w:sz="4" w:space="0" w:color="auto"/>
            </w:tcBorders>
            <w:shd w:val="clear" w:color="auto" w:fill="FFFFFF"/>
            <w:vAlign w:val="center"/>
          </w:tcPr>
          <w:p w:rsidR="0029741B" w:rsidRDefault="0029741B"/>
        </w:tc>
        <w:tc>
          <w:tcPr>
            <w:tcW w:w="3168" w:type="dxa"/>
            <w:tcBorders>
              <w:top w:val="single" w:sz="4" w:space="0" w:color="auto"/>
              <w:left w:val="single" w:sz="4" w:space="0" w:color="auto"/>
              <w:bottom w:val="single" w:sz="4" w:space="0" w:color="auto"/>
            </w:tcBorders>
            <w:shd w:val="clear" w:color="auto" w:fill="FFFFFF"/>
          </w:tcPr>
          <w:p w:rsidR="0029741B" w:rsidRDefault="0029741B" w:rsidP="0029741B">
            <w:pPr>
              <w:pStyle w:val="Khc0"/>
              <w:spacing w:before="120" w:after="0" w:line="240" w:lineRule="auto"/>
              <w:ind w:left="-40" w:firstLine="0"/>
              <w:jc w:val="center"/>
              <w:rPr>
                <w:sz w:val="26"/>
                <w:szCs w:val="26"/>
              </w:rPr>
            </w:pPr>
            <w:r>
              <w:rPr>
                <w:sz w:val="26"/>
                <w:szCs w:val="26"/>
              </w:rPr>
              <w:t>Số cuộc kiểm tr</w:t>
            </w:r>
            <w:r>
              <w:rPr>
                <w:sz w:val="26"/>
                <w:szCs w:val="26"/>
              </w:rPr>
              <w:t>a</w:t>
            </w:r>
            <w:r>
              <w:rPr>
                <w:sz w:val="26"/>
                <w:szCs w:val="26"/>
              </w:rPr>
              <w:t xml:space="preserve"> </w:t>
            </w:r>
            <w:r>
              <w:rPr>
                <w:sz w:val="26"/>
                <w:szCs w:val="26"/>
              </w:rPr>
              <w:t>riêng về việc thực hiện Kết luận</w:t>
            </w:r>
            <w:r>
              <w:rPr>
                <w:sz w:val="26"/>
                <w:szCs w:val="26"/>
              </w:rPr>
              <w:t xml:space="preserve"> số</w:t>
            </w:r>
            <w:r>
              <w:rPr>
                <w:sz w:val="26"/>
                <w:szCs w:val="26"/>
                <w:lang w:val="en-US"/>
              </w:rPr>
              <w:t xml:space="preserve"> </w:t>
            </w:r>
            <w:r>
              <w:rPr>
                <w:sz w:val="26"/>
                <w:szCs w:val="26"/>
              </w:rPr>
              <w:t>94-</w:t>
            </w:r>
            <w:r>
              <w:rPr>
                <w:sz w:val="26"/>
                <w:szCs w:val="26"/>
                <w:lang w:val="en-US"/>
              </w:rPr>
              <w:t>K</w:t>
            </w:r>
            <w:r>
              <w:rPr>
                <w:sz w:val="26"/>
                <w:szCs w:val="26"/>
              </w:rPr>
              <w:t>L/TW</w:t>
            </w:r>
          </w:p>
        </w:tc>
        <w:tc>
          <w:tcPr>
            <w:tcW w:w="3365" w:type="dxa"/>
            <w:tcBorders>
              <w:top w:val="single" w:sz="4" w:space="0" w:color="auto"/>
              <w:left w:val="single" w:sz="4" w:space="0" w:color="auto"/>
            </w:tcBorders>
            <w:shd w:val="clear" w:color="auto" w:fill="FFFFFF"/>
          </w:tcPr>
          <w:p w:rsidR="0029741B" w:rsidRDefault="0029741B" w:rsidP="0029741B">
            <w:pPr>
              <w:pStyle w:val="Khc0"/>
              <w:spacing w:before="120" w:after="0" w:line="240" w:lineRule="auto"/>
              <w:ind w:firstLine="0"/>
              <w:jc w:val="center"/>
              <w:rPr>
                <w:sz w:val="26"/>
                <w:szCs w:val="26"/>
              </w:rPr>
            </w:pPr>
            <w:r>
              <w:rPr>
                <w:sz w:val="26"/>
                <w:szCs w:val="26"/>
              </w:rPr>
              <w:t>Số cuộc kiểm tra thực hiện luận số94-KL/TW lồng ghép các nội dung khác</w:t>
            </w:r>
          </w:p>
        </w:tc>
        <w:tc>
          <w:tcPr>
            <w:tcW w:w="446" w:type="dxa"/>
            <w:tcBorders>
              <w:top w:val="single" w:sz="4" w:space="0" w:color="auto"/>
            </w:tcBorders>
            <w:shd w:val="clear" w:color="auto" w:fill="FFFFFF"/>
          </w:tcPr>
          <w:p w:rsidR="0029741B" w:rsidRDefault="0029741B">
            <w:pPr>
              <w:pStyle w:val="Khc0"/>
              <w:spacing w:before="120" w:after="0" w:line="254" w:lineRule="auto"/>
              <w:ind w:firstLine="0"/>
              <w:jc w:val="center"/>
              <w:rPr>
                <w:sz w:val="26"/>
                <w:szCs w:val="26"/>
              </w:rPr>
            </w:pPr>
            <w:r>
              <w:rPr>
                <w:sz w:val="26"/>
                <w:szCs w:val="26"/>
              </w:rPr>
              <w:t>Kết với</w:t>
            </w:r>
          </w:p>
        </w:tc>
        <w:tc>
          <w:tcPr>
            <w:tcW w:w="1570" w:type="dxa"/>
            <w:tcBorders>
              <w:top w:val="single" w:sz="4" w:space="0" w:color="auto"/>
              <w:left w:val="single" w:sz="4" w:space="0" w:color="auto"/>
            </w:tcBorders>
            <w:shd w:val="clear" w:color="auto" w:fill="FFFFFF"/>
          </w:tcPr>
          <w:p w:rsidR="0029741B" w:rsidRDefault="0029741B">
            <w:pPr>
              <w:pStyle w:val="Khc0"/>
              <w:spacing w:before="120" w:after="0" w:line="343" w:lineRule="auto"/>
              <w:ind w:firstLine="0"/>
              <w:jc w:val="center"/>
              <w:rPr>
                <w:sz w:val="26"/>
                <w:szCs w:val="26"/>
              </w:rPr>
            </w:pPr>
            <w:r>
              <w:rPr>
                <w:sz w:val="26"/>
                <w:szCs w:val="26"/>
              </w:rPr>
              <w:t>Báo cáo hằng năm</w:t>
            </w:r>
          </w:p>
        </w:tc>
        <w:tc>
          <w:tcPr>
            <w:tcW w:w="1651" w:type="dxa"/>
            <w:tcBorders>
              <w:top w:val="single" w:sz="4" w:space="0" w:color="auto"/>
              <w:left w:val="single" w:sz="4" w:space="0" w:color="auto"/>
            </w:tcBorders>
            <w:shd w:val="clear" w:color="auto" w:fill="FFFFFF"/>
            <w:vAlign w:val="center"/>
          </w:tcPr>
          <w:p w:rsidR="0029741B" w:rsidRDefault="0029741B">
            <w:pPr>
              <w:pStyle w:val="Khc0"/>
              <w:spacing w:after="0" w:line="346" w:lineRule="auto"/>
              <w:ind w:firstLine="0"/>
              <w:jc w:val="center"/>
              <w:rPr>
                <w:sz w:val="26"/>
                <w:szCs w:val="26"/>
              </w:rPr>
            </w:pPr>
            <w:r>
              <w:rPr>
                <w:sz w:val="26"/>
                <w:szCs w:val="26"/>
              </w:rPr>
              <w:t>Báocáo sơ kết, tổng kết</w:t>
            </w:r>
          </w:p>
        </w:tc>
        <w:tc>
          <w:tcPr>
            <w:tcW w:w="1129" w:type="dxa"/>
            <w:tcBorders>
              <w:top w:val="single" w:sz="4" w:space="0" w:color="auto"/>
              <w:left w:val="single" w:sz="4" w:space="0" w:color="auto"/>
              <w:right w:val="single" w:sz="4" w:space="0" w:color="auto"/>
            </w:tcBorders>
            <w:shd w:val="clear" w:color="auto" w:fill="FFFFFF"/>
          </w:tcPr>
          <w:p w:rsidR="0029741B" w:rsidRDefault="0029741B" w:rsidP="0029741B">
            <w:pPr>
              <w:pStyle w:val="Khc0"/>
              <w:spacing w:before="120" w:after="0" w:line="240" w:lineRule="auto"/>
              <w:ind w:firstLine="0"/>
              <w:rPr>
                <w:sz w:val="26"/>
                <w:szCs w:val="26"/>
              </w:rPr>
            </w:pPr>
            <w:r>
              <w:rPr>
                <w:sz w:val="26"/>
                <w:szCs w:val="26"/>
              </w:rPr>
              <w:t>Báo</w:t>
            </w:r>
            <w:r>
              <w:rPr>
                <w:sz w:val="26"/>
                <w:szCs w:val="26"/>
                <w:lang w:val="en-US"/>
              </w:rPr>
              <w:t xml:space="preserve"> </w:t>
            </w:r>
            <w:r>
              <w:rPr>
                <w:sz w:val="26"/>
                <w:szCs w:val="26"/>
              </w:rPr>
              <w:t>cáo</w:t>
            </w:r>
            <w:r>
              <w:rPr>
                <w:sz w:val="26"/>
                <w:szCs w:val="26"/>
                <w:lang w:val="en-US"/>
              </w:rPr>
              <w:t xml:space="preserve"> </w:t>
            </w:r>
            <w:r>
              <w:rPr>
                <w:sz w:val="26"/>
                <w:szCs w:val="26"/>
              </w:rPr>
              <w:t>khác</w:t>
            </w:r>
          </w:p>
        </w:tc>
      </w:tr>
      <w:tr w:rsidR="00340A38" w:rsidTr="0029741B">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260"/>
              <w:rPr>
                <w:sz w:val="26"/>
                <w:szCs w:val="26"/>
              </w:rPr>
            </w:pPr>
            <w:r>
              <w:rPr>
                <w:sz w:val="26"/>
                <w:szCs w:val="26"/>
              </w:rPr>
              <w:t>1</w:t>
            </w:r>
          </w:p>
        </w:tc>
        <w:tc>
          <w:tcPr>
            <w:tcW w:w="2789"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sz w:val="26"/>
                <w:szCs w:val="26"/>
              </w:rPr>
              <w:t>Giai đoạn 2014-2018</w:t>
            </w:r>
          </w:p>
        </w:tc>
        <w:tc>
          <w:tcPr>
            <w:tcW w:w="3168"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811" w:type="dxa"/>
            <w:gridSpan w:val="2"/>
            <w:tcBorders>
              <w:top w:val="single" w:sz="4" w:space="0" w:color="auto"/>
              <w:left w:val="single" w:sz="4" w:space="0" w:color="auto"/>
            </w:tcBorders>
            <w:shd w:val="clear" w:color="auto" w:fill="FFFFFF"/>
          </w:tcPr>
          <w:p w:rsidR="00340A38" w:rsidRDefault="00340A38">
            <w:pPr>
              <w:rPr>
                <w:sz w:val="10"/>
                <w:szCs w:val="10"/>
              </w:rPr>
            </w:pPr>
          </w:p>
        </w:tc>
        <w:tc>
          <w:tcPr>
            <w:tcW w:w="1570" w:type="dxa"/>
            <w:tcBorders>
              <w:top w:val="single" w:sz="4" w:space="0" w:color="auto"/>
              <w:left w:val="single" w:sz="4" w:space="0" w:color="auto"/>
            </w:tcBorders>
            <w:shd w:val="clear" w:color="auto" w:fill="FFFFFF"/>
          </w:tcPr>
          <w:p w:rsidR="00340A38" w:rsidRDefault="00340A38">
            <w:pPr>
              <w:rPr>
                <w:sz w:val="10"/>
                <w:szCs w:val="10"/>
              </w:rPr>
            </w:pPr>
          </w:p>
        </w:tc>
        <w:tc>
          <w:tcPr>
            <w:tcW w:w="1651" w:type="dxa"/>
            <w:tcBorders>
              <w:top w:val="single" w:sz="4" w:space="0" w:color="auto"/>
              <w:left w:val="single" w:sz="4" w:space="0" w:color="auto"/>
            </w:tcBorders>
            <w:shd w:val="clear" w:color="auto" w:fill="FFFFFF"/>
          </w:tcPr>
          <w:p w:rsidR="00340A38" w:rsidRDefault="00340A38">
            <w:pPr>
              <w:rPr>
                <w:sz w:val="10"/>
                <w:szCs w:val="10"/>
              </w:rPr>
            </w:pPr>
          </w:p>
        </w:tc>
        <w:tc>
          <w:tcPr>
            <w:tcW w:w="1129"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rsidTr="0029741B">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260"/>
              <w:rPr>
                <w:sz w:val="26"/>
                <w:szCs w:val="26"/>
              </w:rPr>
            </w:pPr>
            <w:r>
              <w:rPr>
                <w:sz w:val="26"/>
                <w:szCs w:val="26"/>
              </w:rPr>
              <w:t>2</w:t>
            </w:r>
          </w:p>
        </w:tc>
        <w:tc>
          <w:tcPr>
            <w:tcW w:w="2789" w:type="dxa"/>
            <w:tcBorders>
              <w:top w:val="single" w:sz="4" w:space="0" w:color="auto"/>
              <w:left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sz w:val="26"/>
                <w:szCs w:val="26"/>
              </w:rPr>
              <w:t>Giai đoạn 2019 - 2023</w:t>
            </w:r>
          </w:p>
        </w:tc>
        <w:tc>
          <w:tcPr>
            <w:tcW w:w="3168"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811" w:type="dxa"/>
            <w:gridSpan w:val="2"/>
            <w:tcBorders>
              <w:top w:val="single" w:sz="4" w:space="0" w:color="auto"/>
              <w:left w:val="single" w:sz="4" w:space="0" w:color="auto"/>
            </w:tcBorders>
            <w:shd w:val="clear" w:color="auto" w:fill="FFFFFF"/>
          </w:tcPr>
          <w:p w:rsidR="00340A38" w:rsidRDefault="00340A38">
            <w:pPr>
              <w:rPr>
                <w:sz w:val="10"/>
                <w:szCs w:val="10"/>
              </w:rPr>
            </w:pPr>
          </w:p>
        </w:tc>
        <w:tc>
          <w:tcPr>
            <w:tcW w:w="1570" w:type="dxa"/>
            <w:tcBorders>
              <w:top w:val="single" w:sz="4" w:space="0" w:color="auto"/>
              <w:left w:val="single" w:sz="4" w:space="0" w:color="auto"/>
            </w:tcBorders>
            <w:shd w:val="clear" w:color="auto" w:fill="FFFFFF"/>
          </w:tcPr>
          <w:p w:rsidR="00340A38" w:rsidRDefault="00340A38">
            <w:pPr>
              <w:rPr>
                <w:sz w:val="10"/>
                <w:szCs w:val="10"/>
              </w:rPr>
            </w:pPr>
          </w:p>
        </w:tc>
        <w:tc>
          <w:tcPr>
            <w:tcW w:w="1651" w:type="dxa"/>
            <w:tcBorders>
              <w:top w:val="single" w:sz="4" w:space="0" w:color="auto"/>
              <w:left w:val="single" w:sz="4" w:space="0" w:color="auto"/>
            </w:tcBorders>
            <w:shd w:val="clear" w:color="auto" w:fill="FFFFFF"/>
          </w:tcPr>
          <w:p w:rsidR="00340A38" w:rsidRDefault="00340A38">
            <w:pPr>
              <w:rPr>
                <w:sz w:val="10"/>
                <w:szCs w:val="10"/>
              </w:rPr>
            </w:pPr>
          </w:p>
        </w:tc>
        <w:tc>
          <w:tcPr>
            <w:tcW w:w="1129" w:type="dxa"/>
            <w:tcBorders>
              <w:top w:val="single" w:sz="4" w:space="0" w:color="auto"/>
              <w:left w:val="single" w:sz="4" w:space="0" w:color="auto"/>
              <w:right w:val="single" w:sz="4" w:space="0" w:color="auto"/>
            </w:tcBorders>
            <w:shd w:val="clear" w:color="auto" w:fill="FFFFFF"/>
          </w:tcPr>
          <w:p w:rsidR="00340A38" w:rsidRDefault="00340A38">
            <w:pPr>
              <w:rPr>
                <w:sz w:val="10"/>
                <w:szCs w:val="10"/>
              </w:rPr>
            </w:pPr>
          </w:p>
        </w:tc>
      </w:tr>
      <w:tr w:rsidR="00340A38" w:rsidTr="0029741B">
        <w:tblPrEx>
          <w:tblCellMar>
            <w:top w:w="0" w:type="dxa"/>
            <w:bottom w:w="0" w:type="dxa"/>
          </w:tblCellMar>
        </w:tblPrEx>
        <w:trPr>
          <w:trHeight w:hRule="exact" w:val="562"/>
          <w:jc w:val="center"/>
        </w:trPr>
        <w:tc>
          <w:tcPr>
            <w:tcW w:w="3643" w:type="dxa"/>
            <w:gridSpan w:val="2"/>
            <w:tcBorders>
              <w:top w:val="single" w:sz="4" w:space="0" w:color="auto"/>
              <w:left w:val="single" w:sz="4" w:space="0" w:color="auto"/>
              <w:bottom w:val="single" w:sz="4" w:space="0" w:color="auto"/>
            </w:tcBorders>
            <w:shd w:val="clear" w:color="auto" w:fill="FFFFFF"/>
            <w:vAlign w:val="center"/>
          </w:tcPr>
          <w:p w:rsidR="00340A38" w:rsidRDefault="00EC07F7">
            <w:pPr>
              <w:pStyle w:val="Khc0"/>
              <w:spacing w:after="0" w:line="240" w:lineRule="auto"/>
              <w:ind w:firstLine="0"/>
              <w:jc w:val="center"/>
              <w:rPr>
                <w:sz w:val="26"/>
                <w:szCs w:val="26"/>
              </w:rPr>
            </w:pPr>
            <w:r>
              <w:rPr>
                <w:sz w:val="26"/>
                <w:szCs w:val="26"/>
              </w:rPr>
              <w:t>Tổng</w:t>
            </w:r>
          </w:p>
        </w:tc>
        <w:tc>
          <w:tcPr>
            <w:tcW w:w="3168"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3811" w:type="dxa"/>
            <w:gridSpan w:val="2"/>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570"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651" w:type="dxa"/>
            <w:tcBorders>
              <w:top w:val="single" w:sz="4" w:space="0" w:color="auto"/>
              <w:left w:val="single" w:sz="4" w:space="0" w:color="auto"/>
              <w:bottom w:val="single" w:sz="4" w:space="0" w:color="auto"/>
            </w:tcBorders>
            <w:shd w:val="clear" w:color="auto" w:fill="FFFFFF"/>
          </w:tcPr>
          <w:p w:rsidR="00340A38" w:rsidRDefault="00340A38">
            <w:pPr>
              <w:rPr>
                <w:sz w:val="10"/>
                <w:szCs w:val="10"/>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40A38" w:rsidRDefault="00340A38">
            <w:pPr>
              <w:rPr>
                <w:sz w:val="10"/>
                <w:szCs w:val="10"/>
              </w:rPr>
            </w:pPr>
          </w:p>
        </w:tc>
      </w:tr>
    </w:tbl>
    <w:p w:rsidR="00340A38" w:rsidRDefault="00340A38">
      <w:pPr>
        <w:spacing w:after="239" w:line="1" w:lineRule="exact"/>
      </w:pPr>
    </w:p>
    <w:p w:rsidR="00340A38" w:rsidRDefault="00EC07F7">
      <w:pPr>
        <w:pStyle w:val="Tiu30"/>
        <w:keepNext/>
        <w:keepLines/>
        <w:spacing w:after="0" w:line="293" w:lineRule="auto"/>
        <w:ind w:firstLine="400"/>
        <w:rPr>
          <w:sz w:val="26"/>
          <w:szCs w:val="26"/>
        </w:rPr>
      </w:pPr>
      <w:bookmarkStart w:id="36" w:name="bookmark148"/>
      <w:bookmarkStart w:id="37" w:name="bookmark149"/>
      <w:bookmarkStart w:id="38" w:name="bookmark150"/>
      <w:r>
        <w:rPr>
          <w:sz w:val="26"/>
          <w:szCs w:val="26"/>
        </w:rPr>
        <w:t>Ghi chú:</w:t>
      </w:r>
      <w:bookmarkEnd w:id="36"/>
      <w:bookmarkEnd w:id="37"/>
      <w:bookmarkEnd w:id="38"/>
    </w:p>
    <w:p w:rsidR="00340A38" w:rsidRDefault="00EC07F7">
      <w:pPr>
        <w:pStyle w:val="Vnbnnidung0"/>
        <w:numPr>
          <w:ilvl w:val="0"/>
          <w:numId w:val="21"/>
        </w:numPr>
        <w:tabs>
          <w:tab w:val="left" w:pos="754"/>
        </w:tabs>
        <w:spacing w:after="0" w:line="293" w:lineRule="auto"/>
        <w:jc w:val="both"/>
        <w:rPr>
          <w:sz w:val="26"/>
          <w:szCs w:val="26"/>
        </w:rPr>
      </w:pPr>
      <w:bookmarkStart w:id="39" w:name="bookmark151"/>
      <w:bookmarkEnd w:id="39"/>
      <w:r>
        <w:rPr>
          <w:sz w:val="26"/>
          <w:szCs w:val="26"/>
        </w:rPr>
        <w:t xml:space="preserve">Báo cáo hằng năm; Báo cáo sơ kết, tổng kết, đánh dấu X nếu có Báo </w:t>
      </w:r>
      <w:bookmarkStart w:id="40" w:name="_GoBack"/>
      <w:r>
        <w:rPr>
          <w:sz w:val="26"/>
          <w:szCs w:val="26"/>
        </w:rPr>
        <w:t>c</w:t>
      </w:r>
      <w:bookmarkEnd w:id="40"/>
      <w:r>
        <w:rPr>
          <w:sz w:val="26"/>
          <w:szCs w:val="26"/>
        </w:rPr>
        <w:t>áo.</w:t>
      </w:r>
    </w:p>
    <w:p w:rsidR="00340A38" w:rsidRDefault="00EC07F7" w:rsidP="0029741B">
      <w:pPr>
        <w:pStyle w:val="Vnbnnidung0"/>
        <w:numPr>
          <w:ilvl w:val="0"/>
          <w:numId w:val="21"/>
        </w:numPr>
        <w:tabs>
          <w:tab w:val="left" w:pos="709"/>
          <w:tab w:val="left" w:pos="851"/>
        </w:tabs>
        <w:spacing w:after="120" w:line="293" w:lineRule="auto"/>
        <w:ind w:firstLine="426"/>
        <w:rPr>
          <w:sz w:val="26"/>
          <w:szCs w:val="26"/>
        </w:rPr>
      </w:pPr>
      <w:bookmarkStart w:id="41" w:name="bookmark152"/>
      <w:bookmarkEnd w:id="41"/>
      <w:r w:rsidRPr="0029741B">
        <w:rPr>
          <w:sz w:val="26"/>
          <w:szCs w:val="26"/>
        </w:rPr>
        <w:t xml:space="preserve">Cột Báo cáo khác: Đánh dấu X nếu có các loại báo </w:t>
      </w:r>
      <w:r w:rsidRPr="0029741B">
        <w:rPr>
          <w:sz w:val="26"/>
          <w:szCs w:val="26"/>
        </w:rPr>
        <w:t>cáo khác. VD: Báo cáo sơ kêt, Báo cáo chuyên đề... Có ghi chú tên từng loại Báo cáo.</w:t>
      </w:r>
    </w:p>
    <w:sectPr w:rsidR="00340A38">
      <w:headerReference w:type="default" r:id="rId10"/>
      <w:pgSz w:w="16840" w:h="11900" w:orient="landscape"/>
      <w:pgMar w:top="1291" w:right="831" w:bottom="596" w:left="957" w:header="0" w:footer="16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F7" w:rsidRDefault="00EC07F7">
      <w:r>
        <w:separator/>
      </w:r>
    </w:p>
  </w:endnote>
  <w:endnote w:type="continuationSeparator" w:id="0">
    <w:p w:rsidR="00EC07F7" w:rsidRDefault="00EC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F7" w:rsidRDefault="00EC07F7"/>
  </w:footnote>
  <w:footnote w:type="continuationSeparator" w:id="0">
    <w:p w:rsidR="00EC07F7" w:rsidRDefault="00EC0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38" w:rsidRDefault="00EC07F7">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2401B76C" wp14:editId="70E66EA2">
              <wp:simplePos x="0" y="0"/>
              <wp:positionH relativeFrom="page">
                <wp:posOffset>4017645</wp:posOffset>
              </wp:positionH>
              <wp:positionV relativeFrom="page">
                <wp:posOffset>464820</wp:posOffset>
              </wp:positionV>
              <wp:extent cx="79375"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rsidR="00340A38" w:rsidRDefault="00EC07F7">
                          <w:pPr>
                            <w:pStyle w:val="utranghocchntrang20"/>
                            <w:rPr>
                              <w:sz w:val="28"/>
                              <w:szCs w:val="28"/>
                            </w:rPr>
                          </w:pPr>
                          <w:r>
                            <w:fldChar w:fldCharType="begin"/>
                          </w:r>
                          <w:r>
                            <w:instrText xml:space="preserve"> PAGE \* MERGEFORMAT </w:instrText>
                          </w:r>
                          <w:r>
                            <w:fldChar w:fldCharType="separate"/>
                          </w:r>
                          <w:r w:rsidR="000A6597" w:rsidRPr="000A6597">
                            <w:rPr>
                              <w:noProof/>
                              <w:sz w:val="28"/>
                              <w:szCs w:val="28"/>
                            </w:rPr>
                            <w:t>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6.35pt;margin-top:36.6pt;width:6.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" filled="f" stroked="f">
              <v:textbox style="mso-fit-shape-to-text:t" inset="0,0,0,0">
                <w:txbxContent>
                  <w:p w:rsidR="00340A38" w:rsidRDefault="00EC07F7">
                    <w:pPr>
                      <w:pStyle w:val="utranghocchntrang20"/>
                      <w:rPr>
                        <w:sz w:val="28"/>
                        <w:szCs w:val="28"/>
                      </w:rPr>
                    </w:pPr>
                    <w:r>
                      <w:fldChar w:fldCharType="begin"/>
                    </w:r>
                    <w:r>
                      <w:instrText xml:space="preserve"> PAGE \* MERGEFORMAT </w:instrText>
                    </w:r>
                    <w:r>
                      <w:fldChar w:fldCharType="separate"/>
                    </w:r>
                    <w:r w:rsidR="000A6597" w:rsidRPr="000A6597">
                      <w:rPr>
                        <w:noProof/>
                        <w:sz w:val="28"/>
                        <w:szCs w:val="28"/>
                      </w:rPr>
                      <w:t>1</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38" w:rsidRDefault="00340A3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38" w:rsidRDefault="00EC07F7">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0745206D" wp14:editId="01F9A448">
              <wp:simplePos x="0" y="0"/>
              <wp:positionH relativeFrom="page">
                <wp:posOffset>5076190</wp:posOffset>
              </wp:positionH>
              <wp:positionV relativeFrom="page">
                <wp:posOffset>490855</wp:posOffset>
              </wp:positionV>
              <wp:extent cx="14351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340A38" w:rsidRDefault="00EC07F7">
                          <w:pPr>
                            <w:pStyle w:val="utranghocchntrang20"/>
                            <w:rPr>
                              <w:sz w:val="28"/>
                              <w:szCs w:val="28"/>
                            </w:rPr>
                          </w:pPr>
                          <w:r>
                            <w:fldChar w:fldCharType="begin"/>
                          </w:r>
                          <w:r>
                            <w:instrText xml:space="preserve"> PAGE \* MERGEFORMAT </w:instrText>
                          </w:r>
                          <w:r>
                            <w:fldChar w:fldCharType="separate"/>
                          </w:r>
                          <w:r w:rsidR="000A6597" w:rsidRPr="000A6597">
                            <w:rPr>
                              <w:noProof/>
                              <w:sz w:val="28"/>
                              <w:szCs w:val="28"/>
                            </w:rPr>
                            <w:t>3</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99.7pt;margin-top:38.65pt;width:11.3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" filled="f" stroked="f">
              <v:textbox style="mso-fit-shape-to-text:t" inset="0,0,0,0">
                <w:txbxContent>
                  <w:p w:rsidR="00340A38" w:rsidRDefault="00EC07F7">
                    <w:pPr>
                      <w:pStyle w:val="utranghocchntrang20"/>
                      <w:rPr>
                        <w:sz w:val="28"/>
                        <w:szCs w:val="28"/>
                      </w:rPr>
                    </w:pPr>
                    <w:r>
                      <w:fldChar w:fldCharType="begin"/>
                    </w:r>
                    <w:r>
                      <w:instrText xml:space="preserve"> PAGE \* MERGEFORMAT </w:instrText>
                    </w:r>
                    <w:r>
                      <w:fldChar w:fldCharType="separate"/>
                    </w:r>
                    <w:r w:rsidR="000A6597" w:rsidRPr="000A6597">
                      <w:rPr>
                        <w:noProof/>
                        <w:sz w:val="28"/>
                        <w:szCs w:val="28"/>
                      </w:rPr>
                      <w:t>3</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D60"/>
    <w:multiLevelType w:val="multilevel"/>
    <w:tmpl w:val="65EEF3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80B78"/>
    <w:multiLevelType w:val="multilevel"/>
    <w:tmpl w:val="6CBA9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00E16"/>
    <w:multiLevelType w:val="multilevel"/>
    <w:tmpl w:val="06427F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337B9"/>
    <w:multiLevelType w:val="multilevel"/>
    <w:tmpl w:val="D81C45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F7ADA"/>
    <w:multiLevelType w:val="multilevel"/>
    <w:tmpl w:val="7B62D3F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562DC"/>
    <w:multiLevelType w:val="multilevel"/>
    <w:tmpl w:val="D3B0C5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81B24"/>
    <w:multiLevelType w:val="multilevel"/>
    <w:tmpl w:val="B5AADA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B33732"/>
    <w:multiLevelType w:val="multilevel"/>
    <w:tmpl w:val="4F7A4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1020C"/>
    <w:multiLevelType w:val="multilevel"/>
    <w:tmpl w:val="805228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06648"/>
    <w:multiLevelType w:val="multilevel"/>
    <w:tmpl w:val="3A5C42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6073F"/>
    <w:multiLevelType w:val="multilevel"/>
    <w:tmpl w:val="3E1E6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F732D"/>
    <w:multiLevelType w:val="multilevel"/>
    <w:tmpl w:val="A4D0502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523F06"/>
    <w:multiLevelType w:val="multilevel"/>
    <w:tmpl w:val="368E7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C57A6E"/>
    <w:multiLevelType w:val="multilevel"/>
    <w:tmpl w:val="27C05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D4AC4"/>
    <w:multiLevelType w:val="multilevel"/>
    <w:tmpl w:val="E6748E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1438FB"/>
    <w:multiLevelType w:val="multilevel"/>
    <w:tmpl w:val="5E36A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C30DF0"/>
    <w:multiLevelType w:val="multilevel"/>
    <w:tmpl w:val="ADC882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037EC"/>
    <w:multiLevelType w:val="multilevel"/>
    <w:tmpl w:val="4EA8D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B648B6"/>
    <w:multiLevelType w:val="multilevel"/>
    <w:tmpl w:val="68CE3D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3516A1"/>
    <w:multiLevelType w:val="multilevel"/>
    <w:tmpl w:val="93163E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0A1412"/>
    <w:multiLevelType w:val="multilevel"/>
    <w:tmpl w:val="41EC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1"/>
  </w:num>
  <w:num w:numId="4">
    <w:abstractNumId w:val="12"/>
  </w:num>
  <w:num w:numId="5">
    <w:abstractNumId w:val="8"/>
  </w:num>
  <w:num w:numId="6">
    <w:abstractNumId w:val="0"/>
  </w:num>
  <w:num w:numId="7">
    <w:abstractNumId w:val="19"/>
  </w:num>
  <w:num w:numId="8">
    <w:abstractNumId w:val="11"/>
  </w:num>
  <w:num w:numId="9">
    <w:abstractNumId w:val="9"/>
  </w:num>
  <w:num w:numId="10">
    <w:abstractNumId w:val="7"/>
  </w:num>
  <w:num w:numId="11">
    <w:abstractNumId w:val="15"/>
  </w:num>
  <w:num w:numId="12">
    <w:abstractNumId w:val="10"/>
  </w:num>
  <w:num w:numId="13">
    <w:abstractNumId w:val="4"/>
  </w:num>
  <w:num w:numId="14">
    <w:abstractNumId w:val="5"/>
  </w:num>
  <w:num w:numId="15">
    <w:abstractNumId w:val="18"/>
  </w:num>
  <w:num w:numId="16">
    <w:abstractNumId w:val="3"/>
  </w:num>
  <w:num w:numId="17">
    <w:abstractNumId w:val="2"/>
  </w:num>
  <w:num w:numId="18">
    <w:abstractNumId w:val="16"/>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40A38"/>
    <w:rsid w:val="000A6597"/>
    <w:rsid w:val="0029741B"/>
    <w:rsid w:val="00340A38"/>
    <w:rsid w:val="00EC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20"/>
      <w:szCs w:val="20"/>
      <w:u w:val="none"/>
      <w:shd w:val="clear" w:color="auto" w:fill="auto"/>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after="60" w:line="269" w:lineRule="auto"/>
      <w:ind w:firstLine="400"/>
    </w:pPr>
    <w:rPr>
      <w:rFonts w:ascii="Times New Roman" w:eastAsia="Times New Roman" w:hAnsi="Times New Roman" w:cs="Times New Roman"/>
      <w:sz w:val="28"/>
      <w:szCs w:val="28"/>
    </w:rPr>
  </w:style>
  <w:style w:type="paragraph" w:customStyle="1" w:styleId="Tiu30">
    <w:name w:val="Tiêu đề #3"/>
    <w:basedOn w:val="Normal"/>
    <w:link w:val="Tiu3"/>
    <w:pPr>
      <w:spacing w:after="50" w:line="269" w:lineRule="auto"/>
      <w:ind w:firstLine="730"/>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9" w:lineRule="auto"/>
    </w:pPr>
    <w:rPr>
      <w:rFonts w:ascii="Times New Roman" w:eastAsia="Times New Roman" w:hAnsi="Times New Roman" w:cs="Times New Roman"/>
    </w:rPr>
  </w:style>
  <w:style w:type="paragraph" w:customStyle="1" w:styleId="Tiu20">
    <w:name w:val="Tiêu đề #2"/>
    <w:basedOn w:val="Normal"/>
    <w:link w:val="Tiu2"/>
    <w:pPr>
      <w:spacing w:line="269" w:lineRule="auto"/>
      <w:ind w:firstLine="760"/>
      <w:outlineLvl w:val="1"/>
    </w:pPr>
    <w:rPr>
      <w:rFonts w:ascii="Times New Roman" w:eastAsia="Times New Roman" w:hAnsi="Times New Roman" w:cs="Times New Roman"/>
      <w:b/>
      <w:bCs/>
      <w:smallCaps/>
      <w:sz w:val="28"/>
      <w:szCs w:val="28"/>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spacing w:after="60" w:line="269"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after="320"/>
      <w:ind w:firstLine="540"/>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20"/>
      <w:szCs w:val="20"/>
      <w:u w:val="none"/>
      <w:shd w:val="clear" w:color="auto" w:fill="auto"/>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after="60" w:line="269" w:lineRule="auto"/>
      <w:ind w:firstLine="400"/>
    </w:pPr>
    <w:rPr>
      <w:rFonts w:ascii="Times New Roman" w:eastAsia="Times New Roman" w:hAnsi="Times New Roman" w:cs="Times New Roman"/>
      <w:sz w:val="28"/>
      <w:szCs w:val="28"/>
    </w:rPr>
  </w:style>
  <w:style w:type="paragraph" w:customStyle="1" w:styleId="Tiu30">
    <w:name w:val="Tiêu đề #3"/>
    <w:basedOn w:val="Normal"/>
    <w:link w:val="Tiu3"/>
    <w:pPr>
      <w:spacing w:after="50" w:line="269" w:lineRule="auto"/>
      <w:ind w:firstLine="730"/>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9" w:lineRule="auto"/>
    </w:pPr>
    <w:rPr>
      <w:rFonts w:ascii="Times New Roman" w:eastAsia="Times New Roman" w:hAnsi="Times New Roman" w:cs="Times New Roman"/>
    </w:rPr>
  </w:style>
  <w:style w:type="paragraph" w:customStyle="1" w:styleId="Tiu20">
    <w:name w:val="Tiêu đề #2"/>
    <w:basedOn w:val="Normal"/>
    <w:link w:val="Tiu2"/>
    <w:pPr>
      <w:spacing w:line="269" w:lineRule="auto"/>
      <w:ind w:firstLine="760"/>
      <w:outlineLvl w:val="1"/>
    </w:pPr>
    <w:rPr>
      <w:rFonts w:ascii="Times New Roman" w:eastAsia="Times New Roman" w:hAnsi="Times New Roman" w:cs="Times New Roman"/>
      <w:b/>
      <w:bCs/>
      <w:smallCaps/>
      <w:sz w:val="28"/>
      <w:szCs w:val="28"/>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spacing w:after="60" w:line="269"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after="320"/>
      <w:ind w:firstLine="54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admin</cp:lastModifiedBy>
  <cp:revision>2</cp:revision>
  <dcterms:created xsi:type="dcterms:W3CDTF">2024-04-19T10:22:00Z</dcterms:created>
  <dcterms:modified xsi:type="dcterms:W3CDTF">2024-04-19T10:32:00Z</dcterms:modified>
</cp:coreProperties>
</file>